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F" w:rsidRPr="00B8055F" w:rsidRDefault="00B8055F" w:rsidP="00B8055F">
      <w:pPr>
        <w:pStyle w:val="a3"/>
        <w:shd w:val="clear" w:color="auto" w:fill="F2F2F2"/>
        <w:spacing w:before="240" w:beforeAutospacing="0" w:after="240" w:afterAutospacing="0"/>
        <w:jc w:val="center"/>
        <w:rPr>
          <w:b/>
          <w:bCs/>
          <w:color w:val="333333"/>
          <w:sz w:val="44"/>
          <w:szCs w:val="44"/>
        </w:rPr>
      </w:pPr>
      <w:r w:rsidRPr="00B8055F">
        <w:rPr>
          <w:color w:val="333333"/>
          <w:sz w:val="44"/>
          <w:szCs w:val="44"/>
        </w:rPr>
        <w:t>Игра в </w:t>
      </w:r>
      <w:r w:rsidRPr="00B8055F">
        <w:rPr>
          <w:rStyle w:val="a4"/>
          <w:color w:val="333333"/>
          <w:sz w:val="44"/>
          <w:szCs w:val="44"/>
        </w:rPr>
        <w:t>“Магазин”.</w:t>
      </w:r>
    </w:p>
    <w:p w:rsidR="00B8055F" w:rsidRPr="00B8055F" w:rsidRDefault="00B8055F" w:rsidP="00B8055F">
      <w:pPr>
        <w:pStyle w:val="a3"/>
        <w:shd w:val="clear" w:color="auto" w:fill="F2F2F2"/>
        <w:spacing w:before="240" w:beforeAutospacing="0" w:after="240" w:afterAutospacing="0"/>
        <w:rPr>
          <w:color w:val="333333"/>
          <w:sz w:val="44"/>
          <w:szCs w:val="44"/>
        </w:rPr>
      </w:pPr>
      <w:r w:rsidRPr="00B8055F">
        <w:rPr>
          <w:rStyle w:val="a4"/>
          <w:color w:val="333333"/>
          <w:sz w:val="44"/>
          <w:szCs w:val="44"/>
        </w:rPr>
        <w:t>Дидактическая цель:</w:t>
      </w:r>
      <w:r w:rsidRPr="00B8055F">
        <w:rPr>
          <w:color w:val="333333"/>
          <w:sz w:val="44"/>
          <w:szCs w:val="44"/>
        </w:rPr>
        <w:t> обобщение знаний учащихся о составе числа.</w:t>
      </w:r>
    </w:p>
    <w:p w:rsidR="00B8055F" w:rsidRPr="00B8055F" w:rsidRDefault="00B8055F" w:rsidP="00B8055F">
      <w:pPr>
        <w:pStyle w:val="a3"/>
        <w:shd w:val="clear" w:color="auto" w:fill="F2F2F2"/>
        <w:spacing w:before="240" w:beforeAutospacing="0" w:after="240" w:afterAutospacing="0"/>
        <w:rPr>
          <w:color w:val="333333"/>
          <w:sz w:val="44"/>
          <w:szCs w:val="44"/>
        </w:rPr>
      </w:pPr>
      <w:r w:rsidRPr="00B8055F">
        <w:rPr>
          <w:rStyle w:val="a4"/>
          <w:color w:val="333333"/>
          <w:sz w:val="44"/>
          <w:szCs w:val="44"/>
        </w:rPr>
        <w:t>Содержание игры:</w:t>
      </w:r>
      <w:r w:rsidRPr="00B8055F">
        <w:rPr>
          <w:color w:val="333333"/>
          <w:sz w:val="44"/>
          <w:szCs w:val="44"/>
        </w:rPr>
        <w:t> вывешивается два плаката: один с рисунками монет, купюр, другой с изображением предмета и его ценой (хлеб - цена, батон, булочка, рогалик и т.п.). Дети подходят к плакатам, показывают хлеб, и расплачиваются за покупку набором из существующих монет.</w:t>
      </w:r>
    </w:p>
    <w:p w:rsidR="00000000" w:rsidRDefault="00B805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B8055F"/>
    <w:rsid w:val="00B8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0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 Фокс</dc:creator>
  <cp:keywords/>
  <dc:description/>
  <cp:lastModifiedBy>Гая Фокс</cp:lastModifiedBy>
  <cp:revision>2</cp:revision>
  <dcterms:created xsi:type="dcterms:W3CDTF">2021-02-23T15:14:00Z</dcterms:created>
  <dcterms:modified xsi:type="dcterms:W3CDTF">2021-02-23T15:16:00Z</dcterms:modified>
</cp:coreProperties>
</file>