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47"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 xml:space="preserve">МУНИЦИПАЛЬНОЕ КАЗЕННОЕ </w:t>
      </w:r>
    </w:p>
    <w:p w:rsidR="00590ECD" w:rsidRPr="008E1D12"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ОБЩЕОБРАЗОВАТЕЛЬНОЕ УЧРЕЖДЕНИЕ</w:t>
      </w:r>
    </w:p>
    <w:p w:rsidR="00533447"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 xml:space="preserve">«БОЛЬШЕМУРТИНСКАЯ СРЕДНЯЯ </w:t>
      </w:r>
    </w:p>
    <w:p w:rsidR="00590ECD" w:rsidRPr="008E1D12" w:rsidRDefault="00590ECD" w:rsidP="00590ECD">
      <w:pPr>
        <w:spacing w:after="0" w:line="240" w:lineRule="auto"/>
        <w:jc w:val="center"/>
        <w:textAlignment w:val="baseline"/>
        <w:rPr>
          <w:rFonts w:ascii="Times New Roman" w:eastAsia="Times New Roman" w:hAnsi="Times New Roman"/>
          <w:sz w:val="28"/>
          <w:szCs w:val="28"/>
          <w:lang w:eastAsia="ru-RU"/>
        </w:rPr>
      </w:pPr>
      <w:r w:rsidRPr="008E1D12">
        <w:rPr>
          <w:rFonts w:ascii="Times New Roman" w:eastAsia="Times New Roman" w:hAnsi="Times New Roman"/>
          <w:sz w:val="28"/>
          <w:szCs w:val="28"/>
          <w:lang w:eastAsia="ru-RU"/>
        </w:rPr>
        <w:t>ОБЩЕОБРАЗОВАТЕЛЬНАЯ ШКОЛА № 1»</w:t>
      </w:r>
    </w:p>
    <w:p w:rsidR="00590ECD" w:rsidRDefault="00590ECD" w:rsidP="00590ECD">
      <w:pPr>
        <w:spacing w:after="0" w:line="240" w:lineRule="auto"/>
        <w:jc w:val="center"/>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90ECD" w:rsidP="00590ECD">
      <w:pPr>
        <w:spacing w:after="0" w:line="240" w:lineRule="auto"/>
        <w:textAlignment w:val="baseline"/>
        <w:rPr>
          <w:rFonts w:ascii="Times New Roman" w:eastAsia="Times New Roman" w:hAnsi="Times New Roman"/>
          <w:lang w:eastAsia="ru-RU"/>
        </w:rPr>
      </w:pPr>
    </w:p>
    <w:p w:rsidR="00590ECD" w:rsidRDefault="005D1CBD" w:rsidP="00590ECD">
      <w:pPr>
        <w:spacing w:after="0" w:line="240" w:lineRule="auto"/>
        <w:textAlignment w:val="baseline"/>
        <w:rPr>
          <w:rFonts w:ascii="Times New Roman" w:eastAsia="Times New Roman" w:hAnsi="Times New Roman"/>
          <w:lang w:eastAsia="ru-RU"/>
        </w:rPr>
      </w:pPr>
      <w:r>
        <w:rPr>
          <w:rFonts w:ascii="Times New Roman" w:eastAsia="Times New Roman" w:hAnsi="Times New Roman"/>
          <w:noProof/>
          <w:lang w:eastAsia="ru-RU"/>
        </w:rPr>
        <w:pict>
          <v:shapetype id="_x0000_t202" coordsize="21600,21600" o:spt="202" path="m,l,21600r21600,l21600,xe">
            <v:stroke joinstyle="miter"/>
            <v:path gradientshapeok="t" o:connecttype="rect"/>
          </v:shapetype>
          <v:shape id="Надпись 3" o:spid="_x0000_s1027" type="#_x0000_t202" style="position:absolute;margin-left:274.2pt;margin-top:7.05pt;width:209.25pt;height:1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" stroked="f" strokeweight=".5pt">
            <v:textbox>
              <w:txbxContent>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УТВЕРЖДАЮ</w:t>
                  </w:r>
                </w:p>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 xml:space="preserve"> Директор школы Жигунов В.П.</w:t>
                  </w:r>
                </w:p>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______________________</w:t>
                  </w:r>
                </w:p>
                <w:p w:rsidR="00590ECD" w:rsidRPr="008E1D12" w:rsidRDefault="00590ECD" w:rsidP="00590ECD">
                  <w:pPr>
                    <w:spacing w:after="120" w:line="240" w:lineRule="auto"/>
                    <w:jc w:val="right"/>
                    <w:textAlignment w:val="baseline"/>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«___»_______________2021 г.</w:t>
                  </w:r>
                </w:p>
                <w:p w:rsidR="00590ECD" w:rsidRPr="008E1D12" w:rsidRDefault="00590ECD" w:rsidP="00590ECD">
                  <w:pPr>
                    <w:rPr>
                      <w:sz w:val="24"/>
                      <w:szCs w:val="24"/>
                    </w:rPr>
                  </w:pPr>
                </w:p>
              </w:txbxContent>
            </v:textbox>
          </v:shape>
        </w:pict>
      </w:r>
      <w:r>
        <w:rPr>
          <w:rFonts w:ascii="Times New Roman" w:eastAsia="Times New Roman" w:hAnsi="Times New Roman"/>
          <w:noProof/>
          <w:lang w:eastAsia="ru-RU"/>
        </w:rPr>
        <w:pict>
          <v:shape id="Надпись 1" o:spid="_x0000_s1026" type="#_x0000_t202" style="position:absolute;margin-left:-12.25pt;margin-top:7.05pt;width:235.5pt;height:1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" stroked="f" strokeweight=".5pt">
            <v:textbox>
              <w:txbxContent>
                <w:p w:rsidR="00590ECD" w:rsidRPr="008E1D12" w:rsidRDefault="00590ECD" w:rsidP="00590ECD">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РАССМОТРЕНО</w:t>
                  </w:r>
                </w:p>
                <w:p w:rsidR="00590ECD" w:rsidRPr="008E1D12" w:rsidRDefault="00590ECD" w:rsidP="00590ECD">
                  <w:pPr>
                    <w:spacing w:after="120"/>
                    <w:rPr>
                      <w:rFonts w:ascii="Times New Roman" w:eastAsia="Times New Roman" w:hAnsi="Times New Roman"/>
                      <w:sz w:val="24"/>
                      <w:szCs w:val="24"/>
                      <w:lang w:eastAsia="ru-RU"/>
                    </w:rPr>
                  </w:pPr>
                  <w:r w:rsidRPr="008E1D12">
                    <w:rPr>
                      <w:rFonts w:ascii="Times New Roman" w:eastAsia="Times New Roman" w:hAnsi="Times New Roman"/>
                      <w:sz w:val="24"/>
                      <w:szCs w:val="24"/>
                      <w:lang w:eastAsia="ru-RU"/>
                    </w:rPr>
                    <w:t>Методическ</w:t>
                  </w:r>
                  <w:r>
                    <w:rPr>
                      <w:rFonts w:ascii="Times New Roman" w:eastAsia="Times New Roman" w:hAnsi="Times New Roman"/>
                      <w:sz w:val="24"/>
                      <w:szCs w:val="24"/>
                      <w:lang w:eastAsia="ru-RU"/>
                    </w:rPr>
                    <w:t>и</w:t>
                  </w:r>
                  <w:r w:rsidRPr="008E1D12">
                    <w:rPr>
                      <w:rFonts w:ascii="Times New Roman" w:eastAsia="Times New Roman" w:hAnsi="Times New Roman"/>
                      <w:sz w:val="24"/>
                      <w:szCs w:val="24"/>
                      <w:lang w:eastAsia="ru-RU"/>
                    </w:rPr>
                    <w:t>м объединением школы</w:t>
                  </w:r>
                </w:p>
                <w:p w:rsidR="00590ECD" w:rsidRPr="008E1D12" w:rsidRDefault="00590ECD" w:rsidP="00590ECD">
                  <w:pPr>
                    <w:spacing w:after="120"/>
                    <w:rPr>
                      <w:sz w:val="24"/>
                      <w:szCs w:val="24"/>
                    </w:rPr>
                  </w:pPr>
                  <w:r w:rsidRPr="008E1D12">
                    <w:rPr>
                      <w:rFonts w:ascii="Times New Roman" w:eastAsia="Times New Roman" w:hAnsi="Times New Roman"/>
                      <w:sz w:val="24"/>
                      <w:szCs w:val="24"/>
                      <w:lang w:eastAsia="ru-RU"/>
                    </w:rPr>
                    <w:t>Протокол №___ «___»_______2021 г.</w:t>
                  </w:r>
                </w:p>
              </w:txbxContent>
            </v:textbox>
          </v:shape>
        </w:pict>
      </w:r>
    </w:p>
    <w:p w:rsidR="00590ECD" w:rsidRDefault="00590ECD" w:rsidP="00590ECD">
      <w:pPr>
        <w:spacing w:after="0" w:line="240" w:lineRule="auto"/>
        <w:textAlignment w:val="baseline"/>
        <w:rPr>
          <w:rFonts w:ascii="Times New Roman" w:eastAsia="Times New Roman" w:hAnsi="Times New Roman"/>
          <w:lang w:eastAsia="ru-RU"/>
        </w:rPr>
      </w:pPr>
      <w:r w:rsidRPr="00C534B5">
        <w:rPr>
          <w:rFonts w:ascii="Times New Roman" w:eastAsia="Times New Roman" w:hAnsi="Times New Roman"/>
          <w:lang w:eastAsia="ru-RU"/>
        </w:rPr>
        <w:t> </w:t>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Pr>
          <w:rFonts w:ascii="Times New Roman" w:eastAsia="Times New Roman" w:hAnsi="Times New Roman"/>
          <w:lang w:eastAsia="ru-RU"/>
        </w:rPr>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r>
        <w:rPr>
          <w:rFonts w:ascii="Times New Roman" w:eastAsia="Times New Roman" w:hAnsi="Times New Roman"/>
          <w:lang w:eastAsia="ru-RU"/>
        </w:rPr>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p>
    <w:p w:rsidR="00590ECD" w:rsidRPr="0026468B" w:rsidRDefault="00590ECD" w:rsidP="00590ECD">
      <w:pPr>
        <w:spacing w:after="0" w:line="240" w:lineRule="auto"/>
        <w:textAlignment w:val="baseline"/>
        <w:rPr>
          <w:rFonts w:ascii="Times New Roman" w:eastAsia="Times New Roman" w:hAnsi="Times New Roman"/>
          <w:lang w:eastAsia="ru-RU"/>
        </w:rPr>
      </w:pP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r>
      <w:r w:rsidRPr="0026468B">
        <w:rPr>
          <w:rFonts w:ascii="Times New Roman" w:eastAsia="Times New Roman" w:hAnsi="Times New Roman"/>
          <w:lang w:eastAsia="ru-RU"/>
        </w:rPr>
        <w:tab/>
        <w:t xml:space="preserve"> </w:t>
      </w: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26468B" w:rsidRDefault="00590ECD" w:rsidP="00590ECD">
      <w:pPr>
        <w:spacing w:after="0" w:line="240" w:lineRule="auto"/>
        <w:textAlignment w:val="baseline"/>
        <w:rPr>
          <w:rFonts w:ascii="Times New Roman" w:eastAsia="Times New Roman" w:hAnsi="Times New Roman"/>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Default="00590ECD" w:rsidP="00590ECD">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ДОПОЛНИТЕЛЬНАЯ ОБЩЕОБРАЗОВАТЕЛЬНАЯ </w:t>
      </w:r>
    </w:p>
    <w:p w:rsidR="00590ECD" w:rsidRDefault="00590ECD" w:rsidP="00590ECD">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ОБЩЕРАЗВИВАЮЩАЯ ПРОГРАММА</w:t>
      </w:r>
    </w:p>
    <w:p w:rsidR="00590ECD" w:rsidRPr="008E1D12" w:rsidRDefault="00590ECD" w:rsidP="00590ECD">
      <w:pPr>
        <w:spacing w:after="0" w:line="240" w:lineRule="auto"/>
        <w:jc w:val="center"/>
        <w:textAlignment w:val="baseline"/>
        <w:rPr>
          <w:rFonts w:ascii="Times New Roman" w:eastAsia="Times New Roman" w:hAnsi="Times New Roman"/>
          <w:bCs/>
          <w:sz w:val="36"/>
          <w:szCs w:val="36"/>
          <w:lang w:eastAsia="ru-RU"/>
        </w:rPr>
      </w:pPr>
      <w:r w:rsidRPr="008E1D12">
        <w:rPr>
          <w:rFonts w:ascii="Times New Roman" w:eastAsia="Times New Roman" w:hAnsi="Times New Roman"/>
          <w:bCs/>
          <w:sz w:val="36"/>
          <w:szCs w:val="36"/>
          <w:lang w:eastAsia="ru-RU"/>
        </w:rPr>
        <w:t>«</w:t>
      </w:r>
      <w:r w:rsidR="006C04B4" w:rsidRPr="006C04B4">
        <w:rPr>
          <w:rFonts w:ascii="Times New Roman" w:eastAsia="Times New Roman" w:hAnsi="Times New Roman"/>
          <w:bCs/>
          <w:sz w:val="36"/>
          <w:szCs w:val="36"/>
          <w:lang w:eastAsia="ru-RU"/>
        </w:rPr>
        <w:t>Первые шаги в химию</w:t>
      </w:r>
      <w:r w:rsidRPr="008E1D12">
        <w:rPr>
          <w:rFonts w:ascii="Times New Roman" w:eastAsia="Times New Roman" w:hAnsi="Times New Roman"/>
          <w:bCs/>
          <w:sz w:val="36"/>
          <w:szCs w:val="36"/>
          <w:lang w:eastAsia="ru-RU"/>
        </w:rPr>
        <w:t>» </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 xml:space="preserve">направленность программы: естественнонаучная </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Уровень программы:</w:t>
      </w:r>
      <w:r>
        <w:rPr>
          <w:rFonts w:ascii="Times New Roman" w:eastAsia="Times New Roman" w:hAnsi="Times New Roman"/>
          <w:bCs/>
          <w:sz w:val="28"/>
          <w:szCs w:val="28"/>
          <w:lang w:eastAsia="ru-RU"/>
        </w:rPr>
        <w:t xml:space="preserve"> базовый</w:t>
      </w:r>
    </w:p>
    <w:p w:rsidR="00590ECD" w:rsidRPr="00BB5CA6" w:rsidRDefault="00590ECD" w:rsidP="00590ECD">
      <w:pPr>
        <w:spacing w:after="0" w:line="240" w:lineRule="auto"/>
        <w:jc w:val="center"/>
        <w:textAlignment w:val="baseline"/>
        <w:rPr>
          <w:rFonts w:ascii="Times New Roman" w:eastAsia="Times New Roman" w:hAnsi="Times New Roman"/>
          <w:bCs/>
          <w:sz w:val="28"/>
          <w:szCs w:val="28"/>
          <w:lang w:eastAsia="ru-RU"/>
        </w:rPr>
      </w:pPr>
      <w:r w:rsidRPr="00BB5CA6">
        <w:rPr>
          <w:rFonts w:ascii="Times New Roman" w:eastAsia="Times New Roman" w:hAnsi="Times New Roman"/>
          <w:bCs/>
          <w:sz w:val="28"/>
          <w:szCs w:val="28"/>
          <w:lang w:eastAsia="ru-RU"/>
        </w:rPr>
        <w:t>Возраст обучающихся: 1</w:t>
      </w:r>
      <w:r w:rsidR="000D6E7B">
        <w:rPr>
          <w:rFonts w:ascii="Times New Roman" w:eastAsia="Times New Roman" w:hAnsi="Times New Roman"/>
          <w:bCs/>
          <w:sz w:val="28"/>
          <w:szCs w:val="28"/>
          <w:lang w:eastAsia="ru-RU"/>
        </w:rPr>
        <w:t>2</w:t>
      </w:r>
      <w:r w:rsidRPr="00BB5CA6">
        <w:rPr>
          <w:rFonts w:ascii="Times New Roman" w:eastAsia="Times New Roman" w:hAnsi="Times New Roman"/>
          <w:bCs/>
          <w:sz w:val="28"/>
          <w:szCs w:val="28"/>
          <w:lang w:eastAsia="ru-RU"/>
        </w:rPr>
        <w:t>-1</w:t>
      </w:r>
      <w:r w:rsidR="000D6E7B">
        <w:rPr>
          <w:rFonts w:ascii="Times New Roman" w:eastAsia="Times New Roman" w:hAnsi="Times New Roman"/>
          <w:bCs/>
          <w:sz w:val="28"/>
          <w:szCs w:val="28"/>
          <w:lang w:eastAsia="ru-RU"/>
        </w:rPr>
        <w:t>3</w:t>
      </w:r>
      <w:r w:rsidRPr="00BB5CA6">
        <w:rPr>
          <w:rFonts w:ascii="Times New Roman" w:eastAsia="Times New Roman" w:hAnsi="Times New Roman"/>
          <w:bCs/>
          <w:sz w:val="28"/>
          <w:szCs w:val="28"/>
          <w:lang w:eastAsia="ru-RU"/>
        </w:rPr>
        <w:t xml:space="preserve"> лет  </w:t>
      </w:r>
    </w:p>
    <w:p w:rsidR="00590ECD" w:rsidRPr="00110B1E" w:rsidRDefault="00590ECD" w:rsidP="00590ECD">
      <w:pPr>
        <w:spacing w:after="0" w:line="240" w:lineRule="auto"/>
        <w:jc w:val="center"/>
        <w:textAlignment w:val="baseline"/>
        <w:rPr>
          <w:rFonts w:ascii="Segoe UI" w:eastAsia="Times New Roman" w:hAnsi="Segoe UI" w:cs="Segoe UI"/>
          <w:sz w:val="28"/>
          <w:szCs w:val="28"/>
          <w:lang w:eastAsia="ru-RU"/>
        </w:rPr>
      </w:pPr>
      <w:r w:rsidRPr="00BB5CA6">
        <w:rPr>
          <w:rFonts w:ascii="Times New Roman" w:eastAsia="Times New Roman" w:hAnsi="Times New Roman"/>
          <w:bCs/>
          <w:sz w:val="28"/>
          <w:szCs w:val="28"/>
          <w:lang w:eastAsia="ru-RU"/>
        </w:rPr>
        <w:t>Срок реализации: 1 год</w:t>
      </w:r>
      <w:r w:rsidRPr="00110B1E">
        <w:rPr>
          <w:rFonts w:ascii="Times New Roman" w:eastAsia="Times New Roman" w:hAnsi="Times New Roman"/>
          <w:sz w:val="28"/>
          <w:szCs w:val="28"/>
          <w:lang w:eastAsia="ru-RU"/>
        </w:rPr>
        <w:t> (3</w:t>
      </w:r>
      <w:r w:rsidR="00123D07">
        <w:rPr>
          <w:rFonts w:ascii="Times New Roman" w:eastAsia="Times New Roman" w:hAnsi="Times New Roman"/>
          <w:sz w:val="28"/>
          <w:szCs w:val="28"/>
          <w:lang w:eastAsia="ru-RU"/>
        </w:rPr>
        <w:t>4</w:t>
      </w:r>
      <w:r w:rsidRPr="00110B1E">
        <w:rPr>
          <w:rFonts w:ascii="Times New Roman" w:eastAsia="Times New Roman" w:hAnsi="Times New Roman"/>
          <w:sz w:val="28"/>
          <w:szCs w:val="28"/>
          <w:lang w:eastAsia="ru-RU"/>
        </w:rPr>
        <w:t xml:space="preserve"> час</w:t>
      </w:r>
      <w:r w:rsidR="00123D07">
        <w:rPr>
          <w:rFonts w:ascii="Times New Roman" w:eastAsia="Times New Roman" w:hAnsi="Times New Roman"/>
          <w:sz w:val="28"/>
          <w:szCs w:val="28"/>
          <w:lang w:eastAsia="ru-RU"/>
        </w:rPr>
        <w:t>а</w:t>
      </w:r>
      <w:r w:rsidRPr="00110B1E">
        <w:rPr>
          <w:rFonts w:ascii="Times New Roman" w:eastAsia="Times New Roman" w:hAnsi="Times New Roman"/>
          <w:sz w:val="28"/>
          <w:szCs w:val="28"/>
          <w:lang w:eastAsia="ru-RU"/>
        </w:rPr>
        <w:t>)</w:t>
      </w:r>
    </w:p>
    <w:p w:rsidR="00590ECD" w:rsidRPr="00110B1E" w:rsidRDefault="00590ECD" w:rsidP="00590ECD">
      <w:pPr>
        <w:spacing w:after="0" w:line="240" w:lineRule="auto"/>
        <w:jc w:val="center"/>
        <w:textAlignment w:val="baseline"/>
        <w:rPr>
          <w:rFonts w:ascii="Segoe UI" w:eastAsia="Times New Roman" w:hAnsi="Segoe UI" w:cs="Segoe UI"/>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p>
    <w:p w:rsidR="00590ECD" w:rsidRDefault="00590ECD" w:rsidP="00590ECD">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Составитель:</w:t>
      </w: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 </w:t>
      </w:r>
      <w:r w:rsidR="000D6E7B">
        <w:rPr>
          <w:rFonts w:ascii="Times New Roman" w:eastAsia="Times New Roman" w:hAnsi="Times New Roman"/>
          <w:sz w:val="28"/>
          <w:szCs w:val="28"/>
          <w:lang w:eastAsia="ru-RU"/>
        </w:rPr>
        <w:t>Редько Елена Владимировна</w:t>
      </w:r>
      <w:r w:rsidRPr="00110B1E">
        <w:rPr>
          <w:rFonts w:ascii="Times New Roman" w:eastAsia="Times New Roman" w:hAnsi="Times New Roman"/>
          <w:sz w:val="28"/>
          <w:szCs w:val="28"/>
          <w:lang w:eastAsia="ru-RU"/>
        </w:rPr>
        <w:t xml:space="preserve"> </w:t>
      </w:r>
    </w:p>
    <w:p w:rsidR="00590ECD" w:rsidRPr="00110B1E" w:rsidRDefault="00590ECD" w:rsidP="00590ECD">
      <w:pPr>
        <w:spacing w:after="0" w:line="240" w:lineRule="auto"/>
        <w:jc w:val="right"/>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r w:rsidR="000D6E7B">
        <w:rPr>
          <w:rFonts w:ascii="Times New Roman" w:eastAsia="Times New Roman" w:hAnsi="Times New Roman"/>
          <w:sz w:val="28"/>
          <w:szCs w:val="28"/>
          <w:lang w:eastAsia="ru-RU"/>
        </w:rPr>
        <w:t>химии</w:t>
      </w: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textAlignment w:val="baseline"/>
        <w:rPr>
          <w:rFonts w:ascii="Times New Roman" w:eastAsia="Times New Roman" w:hAnsi="Times New Roman"/>
          <w:sz w:val="28"/>
          <w:szCs w:val="28"/>
          <w:lang w:eastAsia="ru-RU"/>
        </w:rPr>
      </w:pPr>
    </w:p>
    <w:p w:rsidR="00590ECD" w:rsidRPr="00110B1E" w:rsidRDefault="00590ECD" w:rsidP="00590ECD">
      <w:pPr>
        <w:spacing w:after="0" w:line="240" w:lineRule="auto"/>
        <w:jc w:val="center"/>
        <w:textAlignment w:val="baseline"/>
        <w:rPr>
          <w:rFonts w:ascii="Times New Roman" w:eastAsia="Times New Roman" w:hAnsi="Times New Roman"/>
          <w:sz w:val="28"/>
          <w:szCs w:val="28"/>
          <w:lang w:eastAsia="ru-RU"/>
        </w:rPr>
      </w:pPr>
    </w:p>
    <w:p w:rsidR="00533447" w:rsidRDefault="00590ECD" w:rsidP="00590ECD">
      <w:pPr>
        <w:spacing w:after="0" w:line="240" w:lineRule="auto"/>
        <w:jc w:val="center"/>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Большая Мурта</w:t>
      </w:r>
    </w:p>
    <w:p w:rsidR="000D6E7B" w:rsidRDefault="00590ECD" w:rsidP="00590ECD">
      <w:pPr>
        <w:spacing w:after="0" w:line="240" w:lineRule="auto"/>
        <w:jc w:val="center"/>
        <w:textAlignment w:val="baseline"/>
        <w:rPr>
          <w:rFonts w:ascii="Times New Roman" w:eastAsia="Times New Roman" w:hAnsi="Times New Roman"/>
          <w:sz w:val="28"/>
          <w:szCs w:val="28"/>
          <w:lang w:eastAsia="ru-RU"/>
        </w:rPr>
      </w:pPr>
      <w:r w:rsidRPr="00110B1E">
        <w:rPr>
          <w:rFonts w:ascii="Times New Roman" w:eastAsia="Times New Roman" w:hAnsi="Times New Roman"/>
          <w:sz w:val="28"/>
          <w:szCs w:val="28"/>
          <w:lang w:eastAsia="ru-RU"/>
        </w:rPr>
        <w:t>2021 г.</w:t>
      </w:r>
    </w:p>
    <w:p w:rsidR="000B5A80" w:rsidRPr="000B5A80" w:rsidRDefault="000D6E7B" w:rsidP="00E9211E">
      <w:pPr>
        <w:jc w:val="both"/>
        <w:rPr>
          <w:rFonts w:ascii="Times New Roman" w:eastAsia="Times New Roman" w:hAnsi="Times New Roman" w:cs="Times New Roman"/>
          <w:b/>
          <w:sz w:val="28"/>
          <w:szCs w:val="28"/>
          <w:lang w:eastAsia="ru-RU"/>
        </w:rPr>
      </w:pPr>
      <w:r>
        <w:rPr>
          <w:rFonts w:ascii="Times New Roman" w:eastAsia="Times New Roman" w:hAnsi="Times New Roman"/>
          <w:sz w:val="28"/>
          <w:szCs w:val="28"/>
          <w:lang w:eastAsia="ru-RU"/>
        </w:rPr>
        <w:br w:type="page"/>
      </w:r>
    </w:p>
    <w:p w:rsidR="00123D07" w:rsidRDefault="00123D07" w:rsidP="00E9211E">
      <w:pPr>
        <w:pStyle w:val="a5"/>
        <w:numPr>
          <w:ilvl w:val="0"/>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lastRenderedPageBreak/>
        <w:t>Комплекс основных характеристик программы</w:t>
      </w:r>
    </w:p>
    <w:p w:rsidR="0043650F" w:rsidRPr="00BC4F48" w:rsidRDefault="0043650F" w:rsidP="00E9211E">
      <w:pPr>
        <w:pStyle w:val="a5"/>
        <w:spacing w:after="0" w:line="240" w:lineRule="auto"/>
        <w:ind w:left="709"/>
        <w:contextualSpacing w:val="0"/>
        <w:jc w:val="both"/>
        <w:rPr>
          <w:rFonts w:ascii="Times New Roman" w:eastAsia="Times New Roman" w:hAnsi="Times New Roman" w:cs="Times New Roman"/>
          <w:b/>
          <w:sz w:val="24"/>
          <w:szCs w:val="24"/>
          <w:lang w:eastAsia="ru-RU"/>
        </w:rPr>
      </w:pPr>
    </w:p>
    <w:p w:rsidR="00123D07" w:rsidRPr="00BC4F48" w:rsidRDefault="00123D07"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Пояснительная записка</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Рабочая программа составлена на основе:</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ФЗ от 29.12.2012 № 273-ФЗ (ред. от 31.07.2020) "Об образовании в Российской Федерации" (с </w:t>
      </w:r>
      <w:proofErr w:type="spellStart"/>
      <w:r w:rsidRPr="00BC4F48">
        <w:rPr>
          <w:rFonts w:ascii="Times New Roman" w:eastAsia="Times New Roman" w:hAnsi="Times New Roman" w:cs="Times New Roman"/>
          <w:sz w:val="24"/>
          <w:szCs w:val="24"/>
          <w:lang w:eastAsia="ru-RU"/>
        </w:rPr>
        <w:t>изм</w:t>
      </w:r>
      <w:proofErr w:type="spellEnd"/>
      <w:r w:rsidRPr="00BC4F48">
        <w:rPr>
          <w:rFonts w:ascii="Times New Roman" w:eastAsia="Times New Roman" w:hAnsi="Times New Roman" w:cs="Times New Roman"/>
          <w:sz w:val="24"/>
          <w:szCs w:val="24"/>
          <w:lang w:eastAsia="ru-RU"/>
        </w:rPr>
        <w:t>. и доп., вступ. в силу с 01.08.2020);</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30.09.2020 г.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 г. №196»;</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03.09.2019 г. № 467 «Об утверждении Целевой модели развития региональных систем дополнительного образования детей»;</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Приказ Министерства образования и науки Российской Федерации от 09.01.2014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Письмо Министерства образования и науки РФ от 18.11.2015 г. №09-3242 «О направлении методических рекомендаций по проектированию дополнительных </w:t>
      </w:r>
      <w:proofErr w:type="spellStart"/>
      <w:r w:rsidRPr="00BC4F48">
        <w:rPr>
          <w:rFonts w:ascii="Times New Roman" w:eastAsia="Times New Roman" w:hAnsi="Times New Roman" w:cs="Times New Roman"/>
          <w:sz w:val="24"/>
          <w:szCs w:val="24"/>
          <w:lang w:eastAsia="ru-RU"/>
        </w:rPr>
        <w:t>общеразвивающих</w:t>
      </w:r>
      <w:proofErr w:type="spellEnd"/>
      <w:r w:rsidRPr="00BC4F48">
        <w:rPr>
          <w:rFonts w:ascii="Times New Roman" w:eastAsia="Times New Roman" w:hAnsi="Times New Roman" w:cs="Times New Roman"/>
          <w:sz w:val="24"/>
          <w:szCs w:val="24"/>
          <w:lang w:eastAsia="ru-RU"/>
        </w:rPr>
        <w:t xml:space="preserve"> программ (включая </w:t>
      </w:r>
      <w:proofErr w:type="spellStart"/>
      <w:r w:rsidRPr="00BC4F48">
        <w:rPr>
          <w:rFonts w:ascii="Times New Roman" w:eastAsia="Times New Roman" w:hAnsi="Times New Roman" w:cs="Times New Roman"/>
          <w:sz w:val="24"/>
          <w:szCs w:val="24"/>
          <w:lang w:eastAsia="ru-RU"/>
        </w:rPr>
        <w:t>разноуровневые</w:t>
      </w:r>
      <w:proofErr w:type="spellEnd"/>
      <w:r w:rsidRPr="00BC4F48">
        <w:rPr>
          <w:rFonts w:ascii="Times New Roman" w:eastAsia="Times New Roman" w:hAnsi="Times New Roman" w:cs="Times New Roman"/>
          <w:sz w:val="24"/>
          <w:szCs w:val="24"/>
          <w:lang w:eastAsia="ru-RU"/>
        </w:rPr>
        <w:t xml:space="preserve"> программы) разработанные </w:t>
      </w:r>
      <w:proofErr w:type="spellStart"/>
      <w:r w:rsidRPr="00BC4F48">
        <w:rPr>
          <w:rFonts w:ascii="Times New Roman" w:eastAsia="Times New Roman" w:hAnsi="Times New Roman" w:cs="Times New Roman"/>
          <w:sz w:val="24"/>
          <w:szCs w:val="24"/>
          <w:lang w:eastAsia="ru-RU"/>
        </w:rPr>
        <w:t>Минобрнауки</w:t>
      </w:r>
      <w:proofErr w:type="spellEnd"/>
      <w:r w:rsidRPr="00BC4F48">
        <w:rPr>
          <w:rFonts w:ascii="Times New Roman" w:eastAsia="Times New Roman" w:hAnsi="Times New Roman" w:cs="Times New Roman"/>
          <w:sz w:val="24"/>
          <w:szCs w:val="24"/>
          <w:lang w:eastAsia="ru-RU"/>
        </w:rPr>
        <w:t xml:space="preserve"> России совместно с ГАОУ ВО «Московский государственный педагогический университет», ФГА  «Федеральный институт развития образования», АНО ДПО «Открытое образование»; Региональный модельный центр дополнительного образования детей Красноярского края</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Письмо Министерства образования и науки Российской Федерации от 28.08.2015 г.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Постановление Главного государственного санитарного врача РФ от 28.09.2020 г. № 28 «Об утверждении </w:t>
      </w:r>
      <w:proofErr w:type="spellStart"/>
      <w:r w:rsidRPr="00BC4F48">
        <w:rPr>
          <w:rFonts w:ascii="Times New Roman" w:eastAsia="Times New Roman" w:hAnsi="Times New Roman" w:cs="Times New Roman"/>
          <w:sz w:val="24"/>
          <w:szCs w:val="24"/>
          <w:lang w:eastAsia="ru-RU"/>
        </w:rPr>
        <w:t>СанПиН</w:t>
      </w:r>
      <w:proofErr w:type="spellEnd"/>
      <w:r w:rsidRPr="00BC4F48">
        <w:rPr>
          <w:rFonts w:ascii="Times New Roman" w:eastAsia="Times New Roman" w:hAnsi="Times New Roman" w:cs="Times New Roman"/>
          <w:sz w:val="24"/>
          <w:szCs w:val="24"/>
          <w:lang w:eastAsia="ru-RU"/>
        </w:rPr>
        <w:t xml:space="preserve"> 2.4.3648-20 «</w:t>
      </w:r>
      <w:proofErr w:type="spellStart"/>
      <w:r w:rsidRPr="00BC4F48">
        <w:rPr>
          <w:rFonts w:ascii="Times New Roman" w:eastAsia="Times New Roman" w:hAnsi="Times New Roman" w:cs="Times New Roman"/>
          <w:sz w:val="24"/>
          <w:szCs w:val="24"/>
          <w:lang w:eastAsia="ru-RU"/>
        </w:rPr>
        <w:t>Санитарноэпидемиологические</w:t>
      </w:r>
      <w:proofErr w:type="spellEnd"/>
      <w:r w:rsidRPr="00BC4F48">
        <w:rPr>
          <w:rFonts w:ascii="Times New Roman" w:eastAsia="Times New Roman" w:hAnsi="Times New Roman" w:cs="Times New Roman"/>
          <w:sz w:val="24"/>
          <w:szCs w:val="24"/>
          <w:lang w:eastAsia="ru-RU"/>
        </w:rPr>
        <w:t xml:space="preserve"> требования к организациям воспитания и обучения, отдыха и оздоровления детей и молодежи»;</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Методическими рекомендациями по разработке и оформлению дополнительных общеобразовательных </w:t>
      </w:r>
      <w:proofErr w:type="spellStart"/>
      <w:r w:rsidRPr="00BC4F48">
        <w:rPr>
          <w:rFonts w:ascii="Times New Roman" w:eastAsia="Times New Roman" w:hAnsi="Times New Roman" w:cs="Times New Roman"/>
          <w:sz w:val="24"/>
          <w:szCs w:val="24"/>
          <w:lang w:eastAsia="ru-RU"/>
        </w:rPr>
        <w:t>общеразвивающих</w:t>
      </w:r>
      <w:proofErr w:type="spellEnd"/>
      <w:r w:rsidRPr="00BC4F48">
        <w:rPr>
          <w:rFonts w:ascii="Times New Roman" w:eastAsia="Times New Roman" w:hAnsi="Times New Roman" w:cs="Times New Roman"/>
          <w:sz w:val="24"/>
          <w:szCs w:val="24"/>
          <w:lang w:eastAsia="ru-RU"/>
        </w:rPr>
        <w:t xml:space="preserve"> программ, разработанными Региональным модельным центром дополнительного образования детей Красноярского края, 2021 г.;</w:t>
      </w:r>
    </w:p>
    <w:p w:rsidR="00123D07" w:rsidRPr="00BC4F48" w:rsidRDefault="00123D07"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-Уставом МКОУ «Большемуртинской СОШ №1».</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Дополнительная общеобразовательная </w:t>
      </w:r>
      <w:proofErr w:type="spellStart"/>
      <w:r w:rsidRPr="00BC4F48">
        <w:rPr>
          <w:rFonts w:ascii="Times New Roman" w:eastAsia="Times New Roman" w:hAnsi="Times New Roman" w:cs="Times New Roman"/>
          <w:sz w:val="24"/>
          <w:szCs w:val="24"/>
          <w:lang w:eastAsia="ru-RU"/>
        </w:rPr>
        <w:t>общеразвивающая</w:t>
      </w:r>
      <w:proofErr w:type="spellEnd"/>
      <w:r w:rsidRPr="00BC4F48">
        <w:rPr>
          <w:rFonts w:ascii="Times New Roman" w:eastAsia="Times New Roman" w:hAnsi="Times New Roman" w:cs="Times New Roman"/>
          <w:sz w:val="24"/>
          <w:szCs w:val="24"/>
          <w:lang w:eastAsia="ru-RU"/>
        </w:rPr>
        <w:t xml:space="preserve"> программа «Первые шаги в химию» имеет естественнонаучную направленность и способствует развитию познавательной активности, самостоятельности, любознательности учащихся. Она обладает большим воспитательным потенциалом, позволяет удовлетворить интерес детей к  загадочным явлениям  природы, расширяет их кругозор, воспитывает бережное отношение к природе, своему здоровью, даёт возможность приобрести практические и теоретические знания в области химии, побуждает к поиску новых  знаний в этой области наук. Огромная роль в программе отводится формированию здорового образа жизни во всех его аспектах.</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Новизна</w:t>
      </w:r>
      <w:r w:rsidRPr="00BC4F48">
        <w:rPr>
          <w:rFonts w:ascii="Times New Roman" w:eastAsia="Times New Roman" w:hAnsi="Times New Roman" w:cs="Times New Roman"/>
          <w:sz w:val="24"/>
          <w:szCs w:val="24"/>
          <w:lang w:eastAsia="ru-RU"/>
        </w:rPr>
        <w:t xml:space="preserve"> данного курса заключается в личностно – ориентированном подходе к     образовательному процессу и развитии творческой инициативы учащихся. </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В отличии от ныне существующих, программа разработана для учащихся 12-13 лет и способствует расширению и углублению знаний по химии, экологии, формированию творческой инициативы, нестандартности, гибкости мышления, рассматривает достаточно сложные для понимания вопросы, чем способствует стимулированию мыслительных </w:t>
      </w:r>
      <w:r w:rsidRPr="00BC4F48">
        <w:rPr>
          <w:rFonts w:ascii="Times New Roman" w:eastAsia="Times New Roman" w:hAnsi="Times New Roman" w:cs="Times New Roman"/>
          <w:sz w:val="24"/>
          <w:szCs w:val="24"/>
          <w:lang w:eastAsia="ru-RU"/>
        </w:rPr>
        <w:lastRenderedPageBreak/>
        <w:t>способностей ребёнка и побуждает его к исследовательской деятельности, к стремлению изучать химию более широко и глубоко. В ней заложены практические и лабораторные работы, позволяющие приблизить ребёнка к настоящей экспериментальной науке, соприкоснуться с миром исследователей. Занятия по данной программе стимулируют ребят бережно и внимательно относиться к природе и своему здоровью, показывают единство человека и природы и значимость каждого из её составляющих. Она разработана на основании исследования интересов и пожеланий учащихся, а также исходя из необходимости расширения знаний и навыков ребят в области химии и призвана развивать у них любознательность, наблюдательность, самостоятельность, а также формировать нравственность и духовность.</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Курс отвечает требованиям программы школы «Интеграция основного и дополнительного образования на базе общеобразовательной школы».</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При реализации данной программы будет задействовано оборудование центра </w:t>
      </w:r>
      <w:r w:rsidRPr="00BC4F48">
        <w:rPr>
          <w:rFonts w:ascii="Times New Roman" w:eastAsia="Times New Roman" w:hAnsi="Times New Roman" w:cs="Times New Roman"/>
          <w:b/>
          <w:sz w:val="24"/>
          <w:szCs w:val="24"/>
          <w:lang w:eastAsia="ru-RU"/>
        </w:rPr>
        <w:t>«Точка роста».</w:t>
      </w:r>
    </w:p>
    <w:p w:rsidR="00123D07" w:rsidRPr="00BC4F48" w:rsidRDefault="00123D0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Методика организации учебно-воспитательного процесса строится с учётом психофизических способностей, учащихся среднего школьного возраста, обладающих пытливым умом, наблюдательностью, имеющим большой интерес к окружающему миру, явлениям природы; стремящимся раз</w:t>
      </w:r>
      <w:r w:rsidR="004C7DD5" w:rsidRPr="00BC4F48">
        <w:rPr>
          <w:rFonts w:ascii="Times New Roman" w:eastAsia="Times New Roman" w:hAnsi="Times New Roman" w:cs="Times New Roman"/>
          <w:sz w:val="24"/>
          <w:szCs w:val="24"/>
          <w:lang w:eastAsia="ru-RU"/>
        </w:rPr>
        <w:t>гадывать их тайны.</w:t>
      </w:r>
    </w:p>
    <w:p w:rsidR="004C7DD5" w:rsidRDefault="004C7DD5"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u w:val="single"/>
          <w:lang w:eastAsia="ru-RU"/>
        </w:rPr>
        <w:t>Актуальность</w:t>
      </w:r>
      <w:r w:rsidRPr="00BC4F48">
        <w:rPr>
          <w:rFonts w:ascii="Times New Roman" w:eastAsia="Times New Roman" w:hAnsi="Times New Roman" w:cs="Times New Roman"/>
          <w:sz w:val="24"/>
          <w:szCs w:val="24"/>
          <w:lang w:eastAsia="ru-RU"/>
        </w:rPr>
        <w:t xml:space="preserve"> программы обусловлена тем, что Химия как учебный предмет в системе основного общего образования играет фундаментальную роль в формировании у обучающихся системы научных представлений об окружающем мире, основ научного мировоззрения. В процессе изучения решаются задачи развития интеллектуальных способностей и познавательных интересов  школьников, овладения ими основами диалектического мышления, привития вкуса к постановке и разрешению проблем. Приобретённые школьниками  химические знания являются в дальнейшем базисом при изучении биологии, физической географии, физике, технологии, ОБЖ.</w:t>
      </w:r>
    </w:p>
    <w:p w:rsidR="0043650F" w:rsidRPr="00BC4F48" w:rsidRDefault="0043650F"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p>
    <w:p w:rsidR="004C7DD5" w:rsidRPr="00BC4F48" w:rsidRDefault="004C7DD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Отличительные особенности программы:</w:t>
      </w:r>
    </w:p>
    <w:p w:rsidR="004C7DD5" w:rsidRDefault="004C7DD5" w:rsidP="00E9211E">
      <w:pPr>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sz w:val="24"/>
          <w:szCs w:val="24"/>
          <w:lang w:eastAsia="ru-RU"/>
        </w:rPr>
        <w:t xml:space="preserve">Своими целями, задачами и содержанием образования внеурочные занятия   способствуют формированию </w:t>
      </w:r>
      <w:r w:rsidRPr="00BC4F48">
        <w:rPr>
          <w:rFonts w:ascii="Times New Roman" w:eastAsia="Times New Roman" w:hAnsi="Times New Roman" w:cs="Times New Roman"/>
          <w:b/>
          <w:sz w:val="24"/>
          <w:szCs w:val="24"/>
          <w:lang w:eastAsia="ru-RU"/>
        </w:rPr>
        <w:t>функционально грамотной личности</w:t>
      </w:r>
      <w:r w:rsidRPr="00BC4F48">
        <w:rPr>
          <w:rFonts w:ascii="Times New Roman" w:eastAsia="Times New Roman" w:hAnsi="Times New Roman" w:cs="Times New Roman"/>
          <w:sz w:val="24"/>
          <w:szCs w:val="24"/>
          <w:lang w:eastAsia="ru-RU"/>
        </w:rPr>
        <w:t>, т.е. личности, которая способна использовать уже имеющиеся у неё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и  которая способна осваивать новые знания на протяжении  всей жизни.</w:t>
      </w:r>
      <w:r w:rsidRPr="00BC4F48">
        <w:rPr>
          <w:rFonts w:ascii="Times New Roman" w:eastAsia="Times New Roman" w:hAnsi="Times New Roman" w:cs="Times New Roman"/>
          <w:b/>
          <w:bCs/>
          <w:sz w:val="24"/>
          <w:szCs w:val="24"/>
          <w:lang w:eastAsia="ru-RU"/>
        </w:rPr>
        <w:t xml:space="preserve"> </w:t>
      </w:r>
    </w:p>
    <w:p w:rsidR="0043650F" w:rsidRPr="00BC4F48" w:rsidRDefault="0043650F" w:rsidP="00E9211E">
      <w:pPr>
        <w:spacing w:after="0" w:line="240" w:lineRule="auto"/>
        <w:ind w:firstLine="709"/>
        <w:jc w:val="both"/>
        <w:rPr>
          <w:rFonts w:ascii="Times New Roman" w:eastAsia="Times New Roman" w:hAnsi="Times New Roman" w:cs="Times New Roman"/>
          <w:b/>
          <w:bCs/>
          <w:sz w:val="24"/>
          <w:szCs w:val="24"/>
          <w:lang w:eastAsia="ru-RU"/>
        </w:rPr>
      </w:pPr>
    </w:p>
    <w:p w:rsidR="004C7DD5" w:rsidRPr="00BC4F48" w:rsidRDefault="004C7DD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Адресат программы:</w:t>
      </w:r>
    </w:p>
    <w:p w:rsidR="000275B3" w:rsidRPr="00BC4F48" w:rsidRDefault="000275B3"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Рабочая программа по курсу внеурочной деятельности «Первые шаги в химию» разработана для обучающихся 6 классов</w:t>
      </w:r>
      <w:r w:rsidR="004C7DD5" w:rsidRPr="00BC4F48">
        <w:rPr>
          <w:rFonts w:ascii="Times New Roman" w:eastAsia="Times New Roman" w:hAnsi="Times New Roman" w:cs="Times New Roman"/>
          <w:sz w:val="24"/>
          <w:szCs w:val="24"/>
          <w:lang w:eastAsia="ru-RU"/>
        </w:rPr>
        <w:t xml:space="preserve"> 12-13 лет</w:t>
      </w:r>
      <w:r w:rsidRPr="00BC4F48">
        <w:rPr>
          <w:rFonts w:ascii="Times New Roman" w:eastAsia="Times New Roman" w:hAnsi="Times New Roman" w:cs="Times New Roman"/>
          <w:sz w:val="24"/>
          <w:szCs w:val="24"/>
          <w:lang w:eastAsia="ru-RU"/>
        </w:rPr>
        <w:t>.</w:t>
      </w:r>
      <w:r w:rsidR="005D08B6"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 xml:space="preserve">Рабочая программа  составлена в соответствие </w:t>
      </w:r>
      <w:r w:rsidRPr="00BC4F48">
        <w:rPr>
          <w:rFonts w:ascii="Times New Roman" w:eastAsia="Times New Roman" w:hAnsi="Times New Roman" w:cs="Times New Roman"/>
          <w:bCs/>
          <w:sz w:val="24"/>
          <w:szCs w:val="24"/>
          <w:lang w:eastAsia="ru-RU"/>
        </w:rPr>
        <w:t>с требованиями  Федерального  государственного образовательного стандарта основного общего образования</w:t>
      </w:r>
      <w:r w:rsidRPr="00BC4F48">
        <w:rPr>
          <w:rFonts w:ascii="Times New Roman" w:eastAsia="Times New Roman" w:hAnsi="Times New Roman" w:cs="Times New Roman"/>
          <w:sz w:val="24"/>
          <w:szCs w:val="24"/>
          <w:lang w:eastAsia="ru-RU"/>
        </w:rPr>
        <w:t>, основной образовательной программы образовательного учреждения (основ</w:t>
      </w:r>
      <w:r w:rsidR="002A4A3D" w:rsidRPr="00BC4F48">
        <w:rPr>
          <w:rFonts w:ascii="Times New Roman" w:eastAsia="Times New Roman" w:hAnsi="Times New Roman" w:cs="Times New Roman"/>
          <w:sz w:val="24"/>
          <w:szCs w:val="24"/>
          <w:lang w:eastAsia="ru-RU"/>
        </w:rPr>
        <w:t>ная школа)</w:t>
      </w:r>
      <w:r w:rsidRPr="00BC4F48">
        <w:rPr>
          <w:rFonts w:ascii="Times New Roman" w:eastAsia="Times New Roman" w:hAnsi="Times New Roman" w:cs="Times New Roman"/>
          <w:sz w:val="24"/>
          <w:szCs w:val="24"/>
          <w:lang w:eastAsia="ru-RU"/>
        </w:rPr>
        <w:t xml:space="preserve">. </w:t>
      </w:r>
    </w:p>
    <w:p w:rsidR="000275B3" w:rsidRDefault="000275B3"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Программа отражает содержание предметных тем образовательного стандарта, дает распределение учебных часов по разделам курса и последовательность изучения разделов </w:t>
      </w:r>
      <w:r w:rsidR="005D08B6" w:rsidRPr="00BC4F48">
        <w:rPr>
          <w:rFonts w:ascii="Times New Roman" w:eastAsia="Times New Roman" w:hAnsi="Times New Roman" w:cs="Times New Roman"/>
          <w:sz w:val="24"/>
          <w:szCs w:val="24"/>
          <w:lang w:eastAsia="ru-RU"/>
        </w:rPr>
        <w:t>химии</w:t>
      </w:r>
      <w:r w:rsidRPr="00BC4F48">
        <w:rPr>
          <w:rFonts w:ascii="Times New Roman" w:eastAsia="Times New Roman" w:hAnsi="Times New Roman" w:cs="Times New Roman"/>
          <w:sz w:val="24"/>
          <w:szCs w:val="24"/>
          <w:lang w:eastAsia="ru-RU"/>
        </w:rPr>
        <w:t xml:space="preserve"> с учетом межпредметных и внутрипредметных связей, логики учебного процесса, возрастных особенностей обучающихся, определяет минимальный набор опытов, демонстрируемых учителем в классе, лабораторных работ и опытов, выполняемых обучающимися.</w:t>
      </w:r>
    </w:p>
    <w:p w:rsidR="0043650F" w:rsidRPr="00BC4F48" w:rsidRDefault="0043650F" w:rsidP="00E9211E">
      <w:pPr>
        <w:spacing w:after="0" w:line="240" w:lineRule="auto"/>
        <w:ind w:firstLine="709"/>
        <w:jc w:val="both"/>
        <w:rPr>
          <w:rFonts w:ascii="Times New Roman" w:eastAsia="Times New Roman" w:hAnsi="Times New Roman" w:cs="Times New Roman"/>
          <w:sz w:val="24"/>
          <w:szCs w:val="24"/>
          <w:lang w:eastAsia="ru-RU"/>
        </w:rPr>
      </w:pPr>
    </w:p>
    <w:p w:rsidR="004C7DD5" w:rsidRPr="00BC4F48" w:rsidRDefault="004C7DD5" w:rsidP="00E921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Срок реализации программы и объем учебных часов:</w:t>
      </w:r>
    </w:p>
    <w:p w:rsidR="000275B3" w:rsidRDefault="000275B3"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C4F48">
        <w:rPr>
          <w:rFonts w:ascii="Times New Roman" w:eastAsia="Times New Roman" w:hAnsi="Times New Roman" w:cs="Times New Roman"/>
          <w:sz w:val="24"/>
          <w:szCs w:val="24"/>
          <w:lang w:eastAsia="ru-RU"/>
        </w:rPr>
        <w:t>Программа рассчитан</w:t>
      </w:r>
      <w:r w:rsidR="002A4A3D" w:rsidRPr="00BC4F48">
        <w:rPr>
          <w:rFonts w:ascii="Times New Roman" w:eastAsia="Times New Roman" w:hAnsi="Times New Roman" w:cs="Times New Roman"/>
          <w:sz w:val="24"/>
          <w:szCs w:val="24"/>
          <w:lang w:eastAsia="ru-RU"/>
        </w:rPr>
        <w:t xml:space="preserve">а </w:t>
      </w:r>
      <w:r w:rsidR="004C7DD5" w:rsidRPr="00BC4F48">
        <w:rPr>
          <w:rFonts w:ascii="Times New Roman" w:eastAsia="Times New Roman" w:hAnsi="Times New Roman" w:cs="Times New Roman"/>
          <w:sz w:val="24"/>
          <w:szCs w:val="24"/>
          <w:lang w:eastAsia="ru-RU"/>
        </w:rPr>
        <w:t xml:space="preserve">на один год обучения, </w:t>
      </w:r>
      <w:r w:rsidR="002A4A3D" w:rsidRPr="00BC4F48">
        <w:rPr>
          <w:rFonts w:ascii="Times New Roman" w:eastAsia="Times New Roman" w:hAnsi="Times New Roman" w:cs="Times New Roman"/>
          <w:sz w:val="24"/>
          <w:szCs w:val="24"/>
          <w:lang w:eastAsia="ru-RU"/>
        </w:rPr>
        <w:t>на 34 часа (1 час в неделю).</w:t>
      </w:r>
      <w:r w:rsidR="002A4A3D" w:rsidRPr="00BC4F48">
        <w:rPr>
          <w:rFonts w:ascii="Times New Roman" w:hAnsi="Times New Roman" w:cs="Times New Roman"/>
          <w:sz w:val="24"/>
          <w:szCs w:val="24"/>
        </w:rPr>
        <w:t xml:space="preserve"> В рамках данного курса </w:t>
      </w:r>
      <w:r w:rsidR="00B80DA9" w:rsidRPr="00BC4F48">
        <w:rPr>
          <w:rFonts w:ascii="Times New Roman" w:hAnsi="Times New Roman" w:cs="Times New Roman"/>
          <w:sz w:val="24"/>
          <w:szCs w:val="24"/>
        </w:rPr>
        <w:t>запланированы практические работы</w:t>
      </w:r>
      <w:r w:rsidR="002A4A3D" w:rsidRPr="00BC4F48">
        <w:rPr>
          <w:rFonts w:ascii="Times New Roman" w:hAnsi="Times New Roman" w:cs="Times New Roman"/>
          <w:sz w:val="24"/>
          <w:szCs w:val="24"/>
        </w:rPr>
        <w:t xml:space="preserve">. Программа курса </w:t>
      </w:r>
      <w:r w:rsidR="002A4A3D" w:rsidRPr="00BC4F48">
        <w:rPr>
          <w:rFonts w:ascii="Times New Roman" w:eastAsia="Times New Roman" w:hAnsi="Times New Roman" w:cs="Times New Roman"/>
          <w:sz w:val="24"/>
          <w:szCs w:val="24"/>
          <w:lang w:eastAsia="ru-RU"/>
        </w:rPr>
        <w:t xml:space="preserve">«Первые шаги в химию» </w:t>
      </w:r>
      <w:r w:rsidR="004C7DD5" w:rsidRPr="00BC4F48">
        <w:rPr>
          <w:rFonts w:ascii="Times New Roman" w:eastAsia="Times New Roman" w:hAnsi="Times New Roman" w:cs="Times New Roman"/>
          <w:sz w:val="24"/>
          <w:szCs w:val="24"/>
          <w:lang w:eastAsia="ru-RU"/>
        </w:rPr>
        <w:t xml:space="preserve">содержит 4 темы, </w:t>
      </w:r>
      <w:r w:rsidR="002A4A3D" w:rsidRPr="00BC4F48">
        <w:rPr>
          <w:rFonts w:ascii="Times New Roman" w:hAnsi="Times New Roman" w:cs="Times New Roman"/>
          <w:sz w:val="24"/>
          <w:szCs w:val="24"/>
        </w:rPr>
        <w:t xml:space="preserve">должна не только сформировать базовые знания и умения, </w:t>
      </w:r>
      <w:r w:rsidR="002A4A3D" w:rsidRPr="00BC4F48">
        <w:rPr>
          <w:rFonts w:ascii="Times New Roman" w:hAnsi="Times New Roman" w:cs="Times New Roman"/>
          <w:sz w:val="24"/>
          <w:szCs w:val="24"/>
        </w:rPr>
        <w:lastRenderedPageBreak/>
        <w:t>необходимые ученику в изучении основных разделов химии, но и помочь в становлении устойчивого познавательного интереса к предмету</w:t>
      </w:r>
    </w:p>
    <w:p w:rsidR="0043650F" w:rsidRPr="00BC4F48" w:rsidRDefault="0043650F"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4C7DD5" w:rsidRDefault="004C7DD5" w:rsidP="00E9211E">
      <w:pPr>
        <w:widowControl w:val="0"/>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C4F48">
        <w:rPr>
          <w:rFonts w:ascii="Times New Roman" w:hAnsi="Times New Roman" w:cs="Times New Roman"/>
          <w:b/>
          <w:sz w:val="24"/>
          <w:szCs w:val="24"/>
        </w:rPr>
        <w:t>Форма обучения</w:t>
      </w:r>
      <w:r w:rsidRPr="00BC4F48">
        <w:rPr>
          <w:rFonts w:ascii="Times New Roman" w:hAnsi="Times New Roman" w:cs="Times New Roman"/>
          <w:sz w:val="24"/>
          <w:szCs w:val="24"/>
        </w:rPr>
        <w:t>: очная в группах постоянного состава.</w:t>
      </w:r>
    </w:p>
    <w:p w:rsidR="0043650F" w:rsidRPr="00BC4F48" w:rsidRDefault="0043650F" w:rsidP="00E9211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DD5" w:rsidRDefault="004C7DD5" w:rsidP="00E9211E">
      <w:pPr>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
          <w:sz w:val="24"/>
          <w:szCs w:val="24"/>
          <w:lang w:eastAsia="ru-RU"/>
        </w:rPr>
        <w:t>Режим занятий:</w:t>
      </w:r>
      <w:r w:rsidRPr="00BC4F48">
        <w:rPr>
          <w:rFonts w:ascii="Times New Roman" w:hAnsi="Times New Roman" w:cs="Times New Roman"/>
          <w:sz w:val="24"/>
          <w:szCs w:val="24"/>
        </w:rPr>
        <w:t xml:space="preserve"> Программа рассчитана на 34 учебных часа. </w:t>
      </w:r>
      <w:r w:rsidRPr="00BC4F48">
        <w:rPr>
          <w:rFonts w:ascii="Times New Roman" w:eastAsia="Times New Roman" w:hAnsi="Times New Roman" w:cs="Times New Roman"/>
          <w:bCs/>
          <w:sz w:val="24"/>
          <w:szCs w:val="24"/>
          <w:lang w:eastAsia="ru-RU"/>
        </w:rPr>
        <w:t>Занятия проводятся на группу 1 раз в неделю по 1 часу, продолжительность 1 часа занятия – 45 минут.</w:t>
      </w:r>
    </w:p>
    <w:p w:rsidR="0043650F" w:rsidRPr="00BC4F48" w:rsidRDefault="0043650F" w:rsidP="00E9211E">
      <w:pPr>
        <w:spacing w:after="0" w:line="240" w:lineRule="auto"/>
        <w:ind w:firstLine="709"/>
        <w:jc w:val="both"/>
        <w:rPr>
          <w:rFonts w:ascii="Times New Roman" w:eastAsia="Times New Roman" w:hAnsi="Times New Roman" w:cs="Times New Roman"/>
          <w:bCs/>
          <w:sz w:val="24"/>
          <w:szCs w:val="24"/>
          <w:lang w:eastAsia="ru-RU"/>
        </w:rPr>
      </w:pPr>
    </w:p>
    <w:p w:rsidR="004C7DD5" w:rsidRPr="00BC4F48" w:rsidRDefault="004C7DD5"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Цель и задачи программы</w:t>
      </w:r>
    </w:p>
    <w:p w:rsidR="00435BA5" w:rsidRPr="00BC4F48" w:rsidRDefault="00435BA5" w:rsidP="00E9211E">
      <w:pPr>
        <w:suppressAutoHyphens/>
        <w:spacing w:after="0" w:line="240" w:lineRule="auto"/>
        <w:ind w:firstLine="709"/>
        <w:jc w:val="both"/>
        <w:rPr>
          <w:rFonts w:ascii="Times New Roman" w:eastAsia="SimSun" w:hAnsi="Times New Roman" w:cs="Times New Roman"/>
          <w:sz w:val="24"/>
          <w:szCs w:val="24"/>
          <w:lang w:eastAsia="ar-SA"/>
        </w:rPr>
      </w:pPr>
    </w:p>
    <w:p w:rsidR="004C7DD5" w:rsidRPr="00BC4F48" w:rsidRDefault="005D08B6" w:rsidP="00E9211E">
      <w:pPr>
        <w:suppressAutoHyphens/>
        <w:spacing w:after="0" w:line="240" w:lineRule="auto"/>
        <w:ind w:firstLine="709"/>
        <w:jc w:val="both"/>
        <w:rPr>
          <w:rFonts w:ascii="Times New Roman" w:eastAsia="SimSun" w:hAnsi="Times New Roman" w:cs="Times New Roman"/>
          <w:b/>
          <w:sz w:val="24"/>
          <w:szCs w:val="24"/>
          <w:lang w:eastAsia="ar-SA"/>
        </w:rPr>
      </w:pPr>
      <w:r w:rsidRPr="00BC4F48">
        <w:rPr>
          <w:rFonts w:ascii="Times New Roman" w:eastAsia="SimSun" w:hAnsi="Times New Roman" w:cs="Times New Roman"/>
          <w:sz w:val="24"/>
          <w:szCs w:val="24"/>
          <w:lang w:eastAsia="ar-SA"/>
        </w:rPr>
        <w:t xml:space="preserve"> </w:t>
      </w:r>
      <w:r w:rsidR="004C7DD5" w:rsidRPr="00BC4F48">
        <w:rPr>
          <w:rFonts w:ascii="Times New Roman" w:eastAsia="SimSun" w:hAnsi="Times New Roman" w:cs="Times New Roman"/>
          <w:b/>
          <w:sz w:val="24"/>
          <w:szCs w:val="24"/>
          <w:lang w:eastAsia="ar-SA"/>
        </w:rPr>
        <w:t>Цель программы:</w:t>
      </w:r>
    </w:p>
    <w:p w:rsidR="00A06D55" w:rsidRPr="00BC4F48" w:rsidRDefault="004C7DD5" w:rsidP="00E9211E">
      <w:pPr>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сформировать</w:t>
      </w:r>
      <w:r w:rsidR="005D08B6" w:rsidRPr="00BC4F48">
        <w:rPr>
          <w:rFonts w:ascii="Times New Roman" w:eastAsia="SimSun" w:hAnsi="Times New Roman" w:cs="Times New Roman"/>
          <w:sz w:val="24"/>
          <w:szCs w:val="24"/>
          <w:lang w:eastAsia="ar-SA"/>
        </w:rPr>
        <w:t xml:space="preserve"> у учащихся интерес к химии, развит</w:t>
      </w:r>
      <w:r w:rsidRPr="00BC4F48">
        <w:rPr>
          <w:rFonts w:ascii="Times New Roman" w:eastAsia="SimSun" w:hAnsi="Times New Roman" w:cs="Times New Roman"/>
          <w:sz w:val="24"/>
          <w:szCs w:val="24"/>
          <w:lang w:eastAsia="ar-SA"/>
        </w:rPr>
        <w:t>ь</w:t>
      </w:r>
      <w:r w:rsidR="005D08B6" w:rsidRPr="00BC4F48">
        <w:rPr>
          <w:rFonts w:ascii="Times New Roman" w:eastAsia="SimSun" w:hAnsi="Times New Roman" w:cs="Times New Roman"/>
          <w:sz w:val="24"/>
          <w:szCs w:val="24"/>
          <w:lang w:eastAsia="ar-SA"/>
        </w:rPr>
        <w:t xml:space="preserve"> любознательност</w:t>
      </w:r>
      <w:r w:rsidRPr="00BC4F48">
        <w:rPr>
          <w:rFonts w:ascii="Times New Roman" w:eastAsia="SimSun" w:hAnsi="Times New Roman" w:cs="Times New Roman"/>
          <w:sz w:val="24"/>
          <w:szCs w:val="24"/>
          <w:lang w:eastAsia="ar-SA"/>
        </w:rPr>
        <w:t>ь</w:t>
      </w:r>
      <w:r w:rsidR="005D08B6" w:rsidRPr="00BC4F48">
        <w:rPr>
          <w:rFonts w:ascii="Times New Roman" w:eastAsia="SimSun" w:hAnsi="Times New Roman" w:cs="Times New Roman"/>
          <w:sz w:val="24"/>
          <w:szCs w:val="24"/>
          <w:lang w:eastAsia="ar-SA"/>
        </w:rPr>
        <w:t>, развит</w:t>
      </w:r>
      <w:r w:rsidRPr="00BC4F48">
        <w:rPr>
          <w:rFonts w:ascii="Times New Roman" w:eastAsia="SimSun" w:hAnsi="Times New Roman" w:cs="Times New Roman"/>
          <w:sz w:val="24"/>
          <w:szCs w:val="24"/>
          <w:lang w:eastAsia="ar-SA"/>
        </w:rPr>
        <w:t>ь практические</w:t>
      </w:r>
      <w:r w:rsidR="005D08B6" w:rsidRPr="00BC4F48">
        <w:rPr>
          <w:rFonts w:ascii="Times New Roman" w:eastAsia="SimSun" w:hAnsi="Times New Roman" w:cs="Times New Roman"/>
          <w:sz w:val="24"/>
          <w:szCs w:val="24"/>
          <w:lang w:eastAsia="ar-SA"/>
        </w:rPr>
        <w:t xml:space="preserve"> умени</w:t>
      </w:r>
      <w:r w:rsidRPr="00BC4F48">
        <w:rPr>
          <w:rFonts w:ascii="Times New Roman" w:eastAsia="SimSun" w:hAnsi="Times New Roman" w:cs="Times New Roman"/>
          <w:sz w:val="24"/>
          <w:szCs w:val="24"/>
          <w:lang w:eastAsia="ar-SA"/>
        </w:rPr>
        <w:t>я</w:t>
      </w:r>
      <w:r w:rsidR="005D08B6" w:rsidRPr="00BC4F48">
        <w:rPr>
          <w:rFonts w:ascii="Times New Roman" w:eastAsia="SimSun" w:hAnsi="Times New Roman" w:cs="Times New Roman"/>
          <w:sz w:val="24"/>
          <w:szCs w:val="24"/>
          <w:lang w:eastAsia="ar-SA"/>
        </w:rPr>
        <w:t xml:space="preserve"> через обучение моделировать, отработку практических умений и применение полученных знаний на практике. Кроме того</w:t>
      </w:r>
      <w:r w:rsidR="00FC477B" w:rsidRPr="00BC4F48">
        <w:rPr>
          <w:rFonts w:ascii="Times New Roman" w:eastAsia="SimSun" w:hAnsi="Times New Roman" w:cs="Times New Roman"/>
          <w:sz w:val="24"/>
          <w:szCs w:val="24"/>
          <w:lang w:eastAsia="ar-SA"/>
        </w:rPr>
        <w:t xml:space="preserve">, данный курс </w:t>
      </w:r>
      <w:r w:rsidR="005D08B6" w:rsidRPr="00BC4F48">
        <w:rPr>
          <w:rFonts w:ascii="Times New Roman" w:eastAsia="SimSun" w:hAnsi="Times New Roman" w:cs="Times New Roman"/>
          <w:sz w:val="24"/>
          <w:szCs w:val="24"/>
          <w:lang w:eastAsia="ar-SA"/>
        </w:rPr>
        <w:t xml:space="preserve"> подготавливает учащихся к изучению химии в 8 классе</w:t>
      </w:r>
      <w:r w:rsidR="00A06D55" w:rsidRPr="00BC4F48">
        <w:rPr>
          <w:rFonts w:ascii="Times New Roman" w:eastAsia="SimSun" w:hAnsi="Times New Roman" w:cs="Times New Roman"/>
          <w:sz w:val="24"/>
          <w:szCs w:val="24"/>
          <w:lang w:eastAsia="ar-SA"/>
        </w:rPr>
        <w:t>.</w:t>
      </w:r>
    </w:p>
    <w:p w:rsidR="00A06D55" w:rsidRPr="00BC4F48" w:rsidRDefault="00A06D55" w:rsidP="00E9211E">
      <w:pPr>
        <w:suppressAutoHyphens/>
        <w:spacing w:after="0" w:line="240" w:lineRule="auto"/>
        <w:ind w:firstLine="709"/>
        <w:jc w:val="both"/>
        <w:rPr>
          <w:rFonts w:ascii="Times New Roman" w:eastAsia="SimSun" w:hAnsi="Times New Roman" w:cs="Times New Roman"/>
          <w:b/>
          <w:bCs/>
          <w:sz w:val="24"/>
          <w:szCs w:val="24"/>
          <w:lang w:eastAsia="ar-SA"/>
        </w:rPr>
      </w:pPr>
    </w:p>
    <w:p w:rsidR="00000A87" w:rsidRPr="00BC4F48" w:rsidRDefault="004C7DD5"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З</w:t>
      </w:r>
      <w:r w:rsidR="00000A87" w:rsidRPr="00BC4F48">
        <w:rPr>
          <w:rFonts w:ascii="Times New Roman" w:eastAsia="Times New Roman" w:hAnsi="Times New Roman" w:cs="Times New Roman"/>
          <w:b/>
          <w:sz w:val="24"/>
          <w:szCs w:val="24"/>
          <w:lang w:eastAsia="ru-RU"/>
        </w:rPr>
        <w:t>адачи программы</w:t>
      </w:r>
      <w:r w:rsidR="00000A87" w:rsidRPr="00BC4F48">
        <w:rPr>
          <w:rFonts w:ascii="Times New Roman" w:eastAsia="Times New Roman" w:hAnsi="Times New Roman" w:cs="Times New Roman"/>
          <w:sz w:val="24"/>
          <w:szCs w:val="24"/>
          <w:lang w:eastAsia="ru-RU"/>
        </w:rPr>
        <w:t>:</w:t>
      </w:r>
    </w:p>
    <w:p w:rsidR="00435BA5" w:rsidRPr="00BC4F48" w:rsidRDefault="00435BA5" w:rsidP="00E9211E">
      <w:pPr>
        <w:spacing w:after="0" w:line="240" w:lineRule="auto"/>
        <w:ind w:firstLine="709"/>
        <w:jc w:val="both"/>
        <w:rPr>
          <w:rFonts w:ascii="Times New Roman" w:eastAsia="Times New Roman" w:hAnsi="Times New Roman" w:cs="Times New Roman"/>
          <w:sz w:val="24"/>
          <w:szCs w:val="24"/>
          <w:lang w:eastAsia="ru-RU"/>
        </w:rPr>
      </w:pPr>
    </w:p>
    <w:p w:rsidR="00000A87"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Образовательные</w:t>
      </w:r>
      <w:r w:rsidR="00000A87" w:rsidRPr="00BC4F48">
        <w:rPr>
          <w:rFonts w:ascii="Times New Roman" w:eastAsia="Times New Roman" w:hAnsi="Times New Roman" w:cs="Times New Roman"/>
          <w:b/>
          <w:sz w:val="24"/>
          <w:szCs w:val="24"/>
          <w:lang w:eastAsia="ru-RU"/>
        </w:rPr>
        <w:t>:</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у учащихся научного мировоззрения, целостного представления о природе и о всеобщей связи явлений природы;</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овладение простейшими практическими умени</w:t>
      </w:r>
      <w:r w:rsidR="00FC477B" w:rsidRPr="00BC4F48">
        <w:rPr>
          <w:rFonts w:ascii="Times New Roman" w:eastAsia="Times New Roman" w:hAnsi="Times New Roman" w:cs="Times New Roman"/>
          <w:sz w:val="24"/>
          <w:szCs w:val="24"/>
          <w:lang w:eastAsia="ru-RU"/>
        </w:rPr>
        <w:t>ями и навыками в области  химии</w:t>
      </w:r>
      <w:r w:rsidRPr="00BC4F48">
        <w:rPr>
          <w:rFonts w:ascii="Times New Roman" w:eastAsia="Times New Roman" w:hAnsi="Times New Roman" w:cs="Times New Roman"/>
          <w:sz w:val="24"/>
          <w:szCs w:val="24"/>
          <w:lang w:eastAsia="ru-RU"/>
        </w:rPr>
        <w:t xml:space="preserve">. </w:t>
      </w:r>
    </w:p>
    <w:p w:rsidR="00000A87" w:rsidRPr="00BC4F48" w:rsidRDefault="00FC477B" w:rsidP="00E9211E">
      <w:pPr>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Times New Roman" w:hAnsi="Times New Roman" w:cs="Times New Roman"/>
          <w:sz w:val="24"/>
          <w:szCs w:val="24"/>
          <w:lang w:eastAsia="ru-RU"/>
        </w:rPr>
        <w:t xml:space="preserve">- </w:t>
      </w:r>
      <w:r w:rsidRPr="00BC4F48">
        <w:rPr>
          <w:rFonts w:ascii="Times New Roman" w:eastAsia="SimSun" w:hAnsi="Times New Roman" w:cs="Times New Roman"/>
          <w:sz w:val="24"/>
          <w:szCs w:val="24"/>
          <w:lang w:eastAsia="ar-SA"/>
        </w:rPr>
        <w:t>развитие у учащихся устойчивого интереса к химии, как науке;</w:t>
      </w:r>
    </w:p>
    <w:p w:rsidR="00435BA5" w:rsidRPr="00BC4F48" w:rsidRDefault="00435BA5"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умений: безопасно обращаться с химическими веществами, простейшим лабораторным оборудованием; соблюдать правила поведения во время проведения химического эксперимента в кабинете химии (химической лаборатории); наблюдать и анализировать физические и химические явления, происходящие в природе, в повседневной жизни, в лабораторных опытах; объяснять результаты опытов; делать обобщения и выводы; сравнивать, устанавливать причинно-следственные связи;</w:t>
      </w:r>
    </w:p>
    <w:p w:rsidR="00435BA5" w:rsidRPr="00BC4F48" w:rsidRDefault="00435BA5" w:rsidP="00E9211E">
      <w:pPr>
        <w:spacing w:after="0" w:line="240" w:lineRule="auto"/>
        <w:ind w:firstLine="709"/>
        <w:jc w:val="both"/>
        <w:rPr>
          <w:rFonts w:ascii="Times New Roman" w:eastAsia="Times New Roman" w:hAnsi="Times New Roman" w:cs="Times New Roman"/>
          <w:b/>
          <w:i/>
          <w:sz w:val="24"/>
          <w:szCs w:val="24"/>
          <w:lang w:eastAsia="ru-RU"/>
        </w:rPr>
      </w:pPr>
    </w:p>
    <w:p w:rsidR="00435BA5" w:rsidRPr="00BC4F48" w:rsidRDefault="00435BA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Развивающие</w:t>
      </w:r>
      <w:r w:rsidRPr="00BC4F48">
        <w:rPr>
          <w:rFonts w:ascii="Times New Roman" w:eastAsia="Times New Roman" w:hAnsi="Times New Roman" w:cs="Times New Roman"/>
          <w:b/>
          <w:sz w:val="24"/>
          <w:szCs w:val="24"/>
          <w:lang w:eastAsia="ru-RU"/>
        </w:rPr>
        <w:t>:</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удовлетворение индивидуальных запросов  учащихся, определение наклонностей и развитие их творческих способностей;</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развитие способностей к самостоятельному мышлению;</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w:t>
      </w:r>
      <w:r w:rsidR="00435BA5" w:rsidRPr="00BC4F48">
        <w:rPr>
          <w:rFonts w:ascii="Times New Roman" w:eastAsia="Times New Roman" w:hAnsi="Times New Roman" w:cs="Times New Roman"/>
          <w:sz w:val="24"/>
          <w:szCs w:val="24"/>
          <w:lang w:eastAsia="ru-RU"/>
        </w:rPr>
        <w:t xml:space="preserve">ие коммуникативных способностей, </w:t>
      </w:r>
      <w:r w:rsidR="00435BA5" w:rsidRPr="00BC4F48">
        <w:rPr>
          <w:rFonts w:ascii="Times New Roman" w:eastAsia="SimSun" w:hAnsi="Times New Roman" w:cs="Times New Roman"/>
          <w:sz w:val="24"/>
          <w:szCs w:val="24"/>
          <w:lang w:eastAsia="ar-SA"/>
        </w:rPr>
        <w:t>культуры общения, сотрудничества.</w:t>
      </w:r>
    </w:p>
    <w:p w:rsidR="00000A87" w:rsidRPr="00BC4F48" w:rsidRDefault="00435BA5"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i/>
          <w:sz w:val="24"/>
          <w:szCs w:val="24"/>
          <w:lang w:eastAsia="ru-RU"/>
        </w:rPr>
        <w:t>В</w:t>
      </w:r>
      <w:r w:rsidR="00FC477B" w:rsidRPr="00BC4F48">
        <w:rPr>
          <w:rFonts w:ascii="Times New Roman" w:eastAsia="Times New Roman" w:hAnsi="Times New Roman" w:cs="Times New Roman"/>
          <w:b/>
          <w:i/>
          <w:sz w:val="24"/>
          <w:szCs w:val="24"/>
          <w:lang w:eastAsia="ru-RU"/>
        </w:rPr>
        <w:t>оспитывающие</w:t>
      </w:r>
      <w:r w:rsidR="00000A87" w:rsidRPr="00BC4F48">
        <w:rPr>
          <w:rFonts w:ascii="Times New Roman" w:eastAsia="Times New Roman" w:hAnsi="Times New Roman" w:cs="Times New Roman"/>
          <w:b/>
          <w:sz w:val="24"/>
          <w:szCs w:val="24"/>
          <w:lang w:eastAsia="ru-RU"/>
        </w:rPr>
        <w:t>:</w:t>
      </w:r>
    </w:p>
    <w:p w:rsidR="00435BA5" w:rsidRPr="00BC4F48" w:rsidRDefault="00000A87"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00435BA5" w:rsidRPr="00BC4F48">
        <w:rPr>
          <w:rFonts w:ascii="Times New Roman" w:eastAsia="Times New Roman" w:hAnsi="Times New Roman" w:cs="Times New Roman"/>
          <w:sz w:val="24"/>
          <w:szCs w:val="24"/>
          <w:lang w:eastAsia="ru-RU"/>
        </w:rPr>
        <w:t>воспитание уверенности в себе и ответственности за результаты своей деятельности.</w:t>
      </w:r>
    </w:p>
    <w:p w:rsidR="00000A87" w:rsidRPr="00BC4F48" w:rsidRDefault="00000A87"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мотивов научно-исследовательской деятельности.</w:t>
      </w:r>
    </w:p>
    <w:p w:rsidR="00000A87" w:rsidRPr="00BC4F48" w:rsidRDefault="00000A87"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sz w:val="24"/>
          <w:szCs w:val="24"/>
          <w:lang w:eastAsia="ru-RU"/>
        </w:rPr>
        <w:t>- привитие интереса к изучению явлений природы.</w:t>
      </w:r>
    </w:p>
    <w:p w:rsidR="004334D8" w:rsidRPr="00BC4F48" w:rsidRDefault="004334D8" w:rsidP="00E9211E">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05664E" w:rsidRPr="00BC4F48" w:rsidRDefault="0005664E" w:rsidP="00BC4F48">
      <w:pPr>
        <w:tabs>
          <w:tab w:val="left" w:pos="851"/>
          <w:tab w:val="left" w:pos="993"/>
        </w:tabs>
        <w:spacing w:after="0" w:line="240" w:lineRule="auto"/>
        <w:ind w:firstLine="709"/>
        <w:rPr>
          <w:rFonts w:ascii="Times New Roman" w:eastAsia="Times New Roman" w:hAnsi="Times New Roman" w:cs="Times New Roman"/>
          <w:sz w:val="24"/>
          <w:szCs w:val="24"/>
          <w:lang w:eastAsia="ru-RU"/>
        </w:rPr>
      </w:pPr>
    </w:p>
    <w:p w:rsidR="0005664E" w:rsidRPr="00BC4F48" w:rsidRDefault="0005664E" w:rsidP="00BC4F48">
      <w:pPr>
        <w:pStyle w:val="a5"/>
        <w:numPr>
          <w:ilvl w:val="1"/>
          <w:numId w:val="23"/>
        </w:numPr>
        <w:spacing w:after="0" w:line="240" w:lineRule="auto"/>
        <w:ind w:left="0" w:firstLine="709"/>
        <w:contextualSpacing w:val="0"/>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Содержание программы</w:t>
      </w:r>
    </w:p>
    <w:p w:rsidR="0043650F" w:rsidRDefault="0043650F" w:rsidP="00BC4F48">
      <w:pPr>
        <w:spacing w:after="0" w:line="240" w:lineRule="auto"/>
        <w:ind w:firstLine="709"/>
        <w:rPr>
          <w:rFonts w:ascii="Times New Roman" w:eastAsia="Times New Roman" w:hAnsi="Times New Roman" w:cs="Times New Roman"/>
          <w:b/>
          <w:sz w:val="24"/>
          <w:szCs w:val="24"/>
          <w:lang w:eastAsia="ru-RU"/>
        </w:rPr>
      </w:pPr>
    </w:p>
    <w:p w:rsidR="0005664E" w:rsidRDefault="0005664E"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Учебный план</w:t>
      </w:r>
    </w:p>
    <w:p w:rsidR="0043650F" w:rsidRPr="00BC4F48" w:rsidRDefault="0043650F" w:rsidP="00BC4F48">
      <w:pPr>
        <w:spacing w:after="0" w:line="240" w:lineRule="auto"/>
        <w:ind w:firstLine="709"/>
        <w:rPr>
          <w:rFonts w:ascii="Times New Roman" w:eastAsia="Times New Roman" w:hAnsi="Times New Roman" w:cs="Times New Roman"/>
          <w:b/>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851"/>
        <w:gridCol w:w="992"/>
        <w:gridCol w:w="992"/>
        <w:gridCol w:w="1887"/>
        <w:gridCol w:w="1094"/>
      </w:tblGrid>
      <w:tr w:rsidR="0005664E" w:rsidRPr="00BC4F48" w:rsidTr="006E5A71">
        <w:tc>
          <w:tcPr>
            <w:tcW w:w="675"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tabs>
                <w:tab w:val="left" w:pos="240"/>
              </w:tabs>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w:t>
            </w:r>
          </w:p>
          <w:p w:rsidR="0005664E" w:rsidRPr="00BC4F48" w:rsidRDefault="0005664E" w:rsidP="0043650F">
            <w:pPr>
              <w:tabs>
                <w:tab w:val="left" w:pos="240"/>
              </w:tabs>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п</w:t>
            </w:r>
            <w:r w:rsidRPr="00BC4F48">
              <w:rPr>
                <w:rFonts w:ascii="Times New Roman" w:eastAsia="Times New Roman" w:hAnsi="Times New Roman" w:cs="Times New Roman"/>
                <w:b/>
                <w:sz w:val="24"/>
                <w:szCs w:val="24"/>
                <w:lang w:val="en-US"/>
              </w:rPr>
              <w:t>/</w:t>
            </w:r>
            <w:r w:rsidRPr="00BC4F48">
              <w:rPr>
                <w:rFonts w:ascii="Times New Roman" w:eastAsia="Times New Roman" w:hAnsi="Times New Roman" w:cs="Times New Roman"/>
                <w:b/>
                <w:sz w:val="24"/>
                <w:szCs w:val="24"/>
              </w:rPr>
              <w:t xml:space="preserve">п </w:t>
            </w:r>
          </w:p>
        </w:tc>
        <w:tc>
          <w:tcPr>
            <w:tcW w:w="3544" w:type="dxa"/>
            <w:vMerge w:val="restart"/>
            <w:tcBorders>
              <w:top w:val="single" w:sz="4" w:space="0" w:color="auto"/>
              <w:left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Наименование разделов и тем</w:t>
            </w:r>
          </w:p>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Количество часов</w:t>
            </w:r>
          </w:p>
        </w:tc>
        <w:tc>
          <w:tcPr>
            <w:tcW w:w="1887"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Форма организации занятия</w:t>
            </w:r>
          </w:p>
        </w:tc>
        <w:tc>
          <w:tcPr>
            <w:tcW w:w="1094" w:type="dxa"/>
            <w:vMerge w:val="restart"/>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Дата проведения</w:t>
            </w:r>
          </w:p>
        </w:tc>
      </w:tr>
      <w:tr w:rsidR="0005664E" w:rsidRPr="00BC4F48" w:rsidTr="006E5A71">
        <w:tc>
          <w:tcPr>
            <w:tcW w:w="675"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3544" w:type="dxa"/>
            <w:vMerge/>
            <w:tcBorders>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Всего часов</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roofErr w:type="spellStart"/>
            <w:r w:rsidRPr="00BC4F48">
              <w:rPr>
                <w:rFonts w:ascii="Times New Roman" w:eastAsia="Times New Roman" w:hAnsi="Times New Roman" w:cs="Times New Roman"/>
                <w:sz w:val="24"/>
                <w:szCs w:val="24"/>
              </w:rPr>
              <w:t>Теорет</w:t>
            </w:r>
            <w:proofErr w:type="spellEnd"/>
            <w:r w:rsidRPr="00BC4F48">
              <w:rPr>
                <w:rFonts w:ascii="Times New Roman" w:eastAsia="Times New Roman" w:hAnsi="Times New Roman" w:cs="Times New Roman"/>
                <w:sz w:val="24"/>
                <w:szCs w:val="24"/>
              </w:rPr>
              <w:t>.</w:t>
            </w:r>
          </w:p>
          <w:p w:rsidR="0005664E" w:rsidRPr="00BC4F48" w:rsidRDefault="0005664E" w:rsidP="0043650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sz w:val="24"/>
                <w:szCs w:val="24"/>
              </w:rPr>
            </w:pPr>
            <w:proofErr w:type="spellStart"/>
            <w:r w:rsidRPr="00BC4F48">
              <w:rPr>
                <w:rFonts w:ascii="Times New Roman" w:eastAsia="Times New Roman" w:hAnsi="Times New Roman" w:cs="Times New Roman"/>
                <w:sz w:val="24"/>
                <w:szCs w:val="24"/>
              </w:rPr>
              <w:t>Практ</w:t>
            </w:r>
            <w:proofErr w:type="spellEnd"/>
            <w:r w:rsidRPr="00BC4F48">
              <w:rPr>
                <w:rFonts w:ascii="Times New Roman" w:eastAsia="Times New Roman" w:hAnsi="Times New Roman" w:cs="Times New Roman"/>
                <w:sz w:val="24"/>
                <w:szCs w:val="24"/>
              </w:rPr>
              <w:t>.</w:t>
            </w:r>
          </w:p>
        </w:tc>
        <w:tc>
          <w:tcPr>
            <w:tcW w:w="1887"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05664E" w:rsidRPr="00BC4F48" w:rsidRDefault="0005664E" w:rsidP="0043650F">
            <w:pPr>
              <w:spacing w:after="0" w:line="240" w:lineRule="auto"/>
              <w:rPr>
                <w:rFonts w:ascii="Times New Roman" w:eastAsia="Times New Roman" w:hAnsi="Times New Roman" w:cs="Times New Roman"/>
                <w:b/>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 xml:space="preserve">Тема№1 </w:t>
            </w:r>
          </w:p>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 xml:space="preserve">Введение. Знакомство с лабораторным оборудованием </w:t>
            </w:r>
            <w:r w:rsidRPr="00BC4F48">
              <w:rPr>
                <w:rFonts w:ascii="Times New Roman" w:eastAsia="Times New Roman" w:hAnsi="Times New Roman" w:cs="Times New Roman"/>
                <w:b/>
                <w:sz w:val="24"/>
                <w:szCs w:val="24"/>
              </w:rPr>
              <w:lastRenderedPageBreak/>
              <w:t>и химической посудой.</w:t>
            </w:r>
          </w:p>
        </w:tc>
        <w:tc>
          <w:tcPr>
            <w:tcW w:w="851"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lastRenderedPageBreak/>
              <w:t>7</w:t>
            </w: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3,5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pStyle w:val="1"/>
              <w:tabs>
                <w:tab w:val="left" w:pos="284"/>
              </w:tabs>
              <w:spacing w:line="240" w:lineRule="auto"/>
              <w:ind w:firstLine="0"/>
              <w:rPr>
                <w:rFonts w:cs="Times New Roman"/>
                <w:sz w:val="24"/>
              </w:rPr>
            </w:pPr>
            <w:r w:rsidRPr="00BC4F48">
              <w:rPr>
                <w:rFonts w:cs="Times New Roman"/>
                <w:sz w:val="24"/>
                <w:lang w:eastAsia="en-US"/>
              </w:rPr>
              <w:t xml:space="preserve"> Инструктаж по технике безопасности работы в химической лаборатории. </w:t>
            </w:r>
            <w:r w:rsidRPr="00BC4F48">
              <w:rPr>
                <w:rFonts w:cs="Times New Roman"/>
                <w:sz w:val="24"/>
              </w:rPr>
              <w:t>История открытия науки химии.</w:t>
            </w:r>
          </w:p>
          <w:p w:rsidR="0005664E" w:rsidRPr="00BC4F48" w:rsidRDefault="0005664E" w:rsidP="0043650F">
            <w:pPr>
              <w:pStyle w:val="1"/>
              <w:tabs>
                <w:tab w:val="left" w:pos="284"/>
              </w:tabs>
              <w:spacing w:line="240" w:lineRule="auto"/>
              <w:ind w:firstLine="0"/>
              <w:rPr>
                <w:rFonts w:cs="Times New Roman"/>
                <w:sz w:val="24"/>
                <w:lang w:eastAsia="en-US"/>
              </w:rPr>
            </w:pPr>
            <w:r w:rsidRPr="00BC4F48">
              <w:rPr>
                <w:rFonts w:cs="Times New Roman"/>
                <w:sz w:val="24"/>
              </w:rPr>
              <w:t>Занимательные опыты.</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pStyle w:val="1"/>
              <w:tabs>
                <w:tab w:val="left" w:pos="284"/>
              </w:tabs>
              <w:spacing w:line="240" w:lineRule="auto"/>
              <w:ind w:firstLine="0"/>
              <w:rPr>
                <w:rFonts w:cs="Times New Roman"/>
                <w:sz w:val="24"/>
                <w:lang w:eastAsia="en-US"/>
              </w:rPr>
            </w:pPr>
            <w:r w:rsidRPr="00BC4F48">
              <w:rPr>
                <w:rFonts w:cs="Times New Roman"/>
                <w:sz w:val="24"/>
                <w:lang w:eastAsia="en-US"/>
              </w:rPr>
              <w:t>Экскурсия в школьную химическую лабораторию. Знакомство с химической посудой.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экскурсия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Знакомство с лабораторным оборудованием</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со спиртовкой. Изучение строения пламени. Наблюдения за горящей свечой.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Горение веществ. </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весами, мерной посудой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химическими реактивами</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 2</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Предмет химии и методы её изучения.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2,5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изучает химия? Тела и вещества.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Свойства и превращения веществ. Занимательные опыты.</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групповая работа,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Физические и химические явления.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Методы изучения химии:  наблюдение и эксперимент.</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Язык химии. Химическая символика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Строение веществ.</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Путешествие в микромир.</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групповая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Агрегатные состояния веществ.</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демонстрация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Изучение свойств воды. Путешествие одной капли </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круговорот  воды в природе)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№3</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на кухне.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4,5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Поваренная соль и её свойства.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Очистка поваренной соли от загрязнений</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Сахар и его свойства. </w:t>
            </w:r>
            <w:proofErr w:type="spellStart"/>
            <w:r w:rsidRPr="00BC4F48">
              <w:rPr>
                <w:rFonts w:ascii="Times New Roman" w:eastAsia="Times New Roman" w:hAnsi="Times New Roman" w:cs="Times New Roman"/>
                <w:sz w:val="24"/>
                <w:szCs w:val="24"/>
                <w:lang w:eastAsia="ru-RU"/>
              </w:rPr>
              <w:lastRenderedPageBreak/>
              <w:t>Карамелизация</w:t>
            </w:r>
            <w:proofErr w:type="spellEnd"/>
            <w:r w:rsidRPr="00BC4F48">
              <w:rPr>
                <w:rFonts w:ascii="Times New Roman" w:eastAsia="Times New Roman" w:hAnsi="Times New Roman" w:cs="Times New Roman"/>
                <w:sz w:val="24"/>
                <w:szCs w:val="24"/>
                <w:lang w:eastAsia="ru-RU"/>
              </w:rPr>
              <w:t xml:space="preserve"> сахара.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 xml:space="preserve">дискуссия, </w:t>
            </w:r>
            <w:r w:rsidRPr="00BC4F48">
              <w:rPr>
                <w:rFonts w:ascii="Times New Roman" w:eastAsia="Times New Roman" w:hAnsi="Times New Roman" w:cs="Times New Roman"/>
                <w:sz w:val="24"/>
                <w:szCs w:val="24"/>
              </w:rPr>
              <w:lastRenderedPageBreak/>
              <w:t>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Сода пищевая или двууглекислый натрий и его свойства. </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Столовый уксус и уксусная эссенция. Свойства уксусной кислоты и её физиологическое воздействие.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Крахмал и его свойства.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Как обнаружить вещество или что такое аналитика.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такое накипь и как с ней бороться?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Что такое ржавчина и как её удалить.</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эксперимент</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tabs>
                <w:tab w:val="left" w:pos="240"/>
              </w:tabs>
              <w:spacing w:after="0"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 № 4 </w:t>
            </w:r>
          </w:p>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и здоровье</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r w:rsidRPr="00BC4F48">
              <w:rPr>
                <w:rFonts w:ascii="Times New Roman" w:eastAsia="Times New Roman" w:hAnsi="Times New Roman" w:cs="Times New Roman"/>
                <w:b/>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Пищевые добавки.</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Пищевые  красители,  загустители, подслащивающие  вещества.</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Консерванты,  пищевые  антиокислители,  </w:t>
            </w:r>
            <w:proofErr w:type="spellStart"/>
            <w:r w:rsidRPr="00BC4F48">
              <w:rPr>
                <w:rFonts w:ascii="Times New Roman" w:eastAsia="Times New Roman" w:hAnsi="Times New Roman" w:cs="Times New Roman"/>
                <w:sz w:val="24"/>
                <w:szCs w:val="24"/>
                <w:lang w:eastAsia="ru-RU"/>
              </w:rPr>
              <w:t>ароматизаторы</w:t>
            </w:r>
            <w:proofErr w:type="spellEnd"/>
            <w:r w:rsidRPr="00BC4F48">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Пищевая  аллергия.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Отравления, их виды, признаки. Изучение адсорбционной способности древесного угля.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Витамины. Обнаружение витамина С в ягодах и фруктах</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0.5</w:t>
            </w: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дискуссия, практическая работа</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Домашняя аптечка. Лекарственные препараты и лекарственные растения.</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лекция</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Защита исследовательских работ</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круглый стол</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r w:rsidR="0005664E" w:rsidRPr="00BC4F48" w:rsidTr="006E5A71">
        <w:tc>
          <w:tcPr>
            <w:tcW w:w="675"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numPr>
                <w:ilvl w:val="0"/>
                <w:numId w:val="11"/>
              </w:numPr>
              <w:tabs>
                <w:tab w:val="left" w:pos="240"/>
              </w:tabs>
              <w:spacing w:after="0" w:line="240" w:lineRule="auto"/>
              <w:ind w:left="0" w:firstLine="0"/>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Итоговое занятие. Мы и химия вокруг нас.</w:t>
            </w:r>
          </w:p>
        </w:tc>
        <w:tc>
          <w:tcPr>
            <w:tcW w:w="851"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c>
          <w:tcPr>
            <w:tcW w:w="1887"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r w:rsidRPr="00BC4F48">
              <w:rPr>
                <w:rFonts w:ascii="Times New Roman" w:eastAsia="Times New Roman" w:hAnsi="Times New Roman" w:cs="Times New Roman"/>
                <w:sz w:val="24"/>
                <w:szCs w:val="24"/>
              </w:rPr>
              <w:t>круглый стол</w:t>
            </w:r>
          </w:p>
        </w:tc>
        <w:tc>
          <w:tcPr>
            <w:tcW w:w="1094" w:type="dxa"/>
            <w:tcBorders>
              <w:top w:val="single" w:sz="4" w:space="0" w:color="auto"/>
              <w:left w:val="single" w:sz="4" w:space="0" w:color="auto"/>
              <w:bottom w:val="single" w:sz="4" w:space="0" w:color="auto"/>
              <w:right w:val="single" w:sz="4" w:space="0" w:color="auto"/>
            </w:tcBorders>
          </w:tcPr>
          <w:p w:rsidR="0005664E" w:rsidRPr="00BC4F48" w:rsidRDefault="0005664E" w:rsidP="0043650F">
            <w:pPr>
              <w:spacing w:after="0" w:line="240" w:lineRule="auto"/>
              <w:rPr>
                <w:rFonts w:ascii="Times New Roman" w:eastAsia="Times New Roman" w:hAnsi="Times New Roman" w:cs="Times New Roman"/>
                <w:sz w:val="24"/>
                <w:szCs w:val="24"/>
              </w:rPr>
            </w:pPr>
          </w:p>
        </w:tc>
      </w:tr>
    </w:tbl>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Содержание учебного плана программы</w:t>
      </w:r>
    </w:p>
    <w:p w:rsidR="0005664E" w:rsidRPr="00BC4F48" w:rsidRDefault="0005664E" w:rsidP="00E9211E">
      <w:pPr>
        <w:tabs>
          <w:tab w:val="left" w:pos="851"/>
          <w:tab w:val="left" w:pos="993"/>
        </w:tabs>
        <w:spacing w:after="0" w:line="240" w:lineRule="auto"/>
        <w:ind w:firstLine="709"/>
        <w:jc w:val="both"/>
        <w:rPr>
          <w:rFonts w:ascii="Times New Roman" w:eastAsia="Times New Roman" w:hAnsi="Times New Roman" w:cs="Times New Roman"/>
          <w:sz w:val="24"/>
          <w:szCs w:val="24"/>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Тема№1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Введение. Знакомство с лабораторным оборудованием и химической посудой.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(7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Ознакомление с кабинетом химии. Инструктаж по технике безопасности работы в химической лаборатории,  оказания первой помощи, использование противопожарных средств защиты. Знакомство с содержанием курса занятий.</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Знакомство с лабораторным оборудованием и химической посудой (пробирка, колба, лабораторный стакан, воронка, пипетка, шпатель, пластмассовый и металлический штативы, держатель для пробирок).</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lastRenderedPageBreak/>
        <w:t xml:space="preserve">Ознакомление учащихся с классификацией и требованиями, предъявляемыми к хранению лабораторного оборудования, изучение технических средств обучения, предметов лабораторного оборудования.  </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Нагревательные приборы и пользование ими. Знакомство с правилами пользования нагревательных приборов: плитки, спиртовки. Особенности строения пламени. Правила нагревания вещества.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Экскурсия</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hAnsi="Times New Roman" w:cs="Times New Roman"/>
          <w:sz w:val="24"/>
          <w:szCs w:val="24"/>
        </w:rPr>
        <w:t>Школьная химическая лаборатория</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Практические  работы </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Знакомство с лабораторным оборудованием.</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со спиртовкой. Изучение строения пламени. Наблюдения за горящей свечой.</w:t>
      </w:r>
    </w:p>
    <w:p w:rsidR="0005664E" w:rsidRPr="00BC4F48" w:rsidRDefault="0005664E" w:rsidP="00E9211E">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 с весами, мерной посудой</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u w:val="single"/>
          <w:lang w:eastAsia="ru-RU"/>
        </w:rPr>
      </w:pP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 2</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Предмет химии и методы её изучения. (9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Природа живая и неживая. Явления природы. Человек – часть природы. Влияние человека на природу. Химия – наука о веществах. Тела и вещества. Что изучает химия.          Свойства веществ. Характеристики тел и веществ (форма, объем, цвет, запах).  Физические и химические явления. Признаки химических реакций. Научные методы изучения природы: наблюдение, эксперимент, теория. </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Химическая символика.  Знаки химических элементов. Периодическая система Д.И.Менделеева.</w:t>
      </w:r>
      <w:r w:rsidR="0043650F">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Твердое, жидкое и газообразное состояния вещества. Масса тела. Делимость вещества. Молекулы, атомы. Представление о размерах частиц вещества.</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Вода. Вода как растворитель. Очистка природной воды. Круговорот воды в природе.</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Тема №3</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на кухне. (9 часов)</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 xml:space="preserve"> </w:t>
      </w:r>
      <w:r w:rsidRPr="00BC4F48">
        <w:rPr>
          <w:rFonts w:ascii="Times New Roman" w:eastAsia="Times New Roman" w:hAnsi="Times New Roman" w:cs="Times New Roman"/>
          <w:sz w:val="24"/>
          <w:szCs w:val="24"/>
          <w:lang w:eastAsia="ru-RU"/>
        </w:rPr>
        <w:t xml:space="preserve">Поваренная соль и её свойства. Применение хлорида натрия в хозяйственной деятельности человека. Когда соль – яд. Сахар и его свойства. Полезные и вредные черты сахара. </w:t>
      </w:r>
      <w:proofErr w:type="spellStart"/>
      <w:r w:rsidRPr="00BC4F48">
        <w:rPr>
          <w:rFonts w:ascii="Times New Roman" w:eastAsia="Times New Roman" w:hAnsi="Times New Roman" w:cs="Times New Roman"/>
          <w:sz w:val="24"/>
          <w:szCs w:val="24"/>
          <w:lang w:eastAsia="ru-RU"/>
        </w:rPr>
        <w:t>Карамелизация</w:t>
      </w:r>
      <w:proofErr w:type="spellEnd"/>
      <w:r w:rsidRPr="00BC4F48">
        <w:rPr>
          <w:rFonts w:ascii="Times New Roman" w:eastAsia="Times New Roman" w:hAnsi="Times New Roman" w:cs="Times New Roman"/>
          <w:sz w:val="24"/>
          <w:szCs w:val="24"/>
          <w:lang w:eastAsia="ru-RU"/>
        </w:rPr>
        <w:t xml:space="preserve"> сахара Сода пищевая или двууглекислый натрий и его свойства. Опасный брат пищевой соды – сода кальцинированная. Чем полезна пищевая сода и может ли она быть опасной. Столовый уксус и уксусная эссенция. Свойства уксусной кислоты и её физиологическое воздействие. Крахмал- сложный углевод. Изучение его свойств, </w:t>
      </w:r>
      <w:proofErr w:type="spellStart"/>
      <w:r w:rsidRPr="00BC4F48">
        <w:rPr>
          <w:rFonts w:ascii="Times New Roman" w:eastAsia="Times New Roman" w:hAnsi="Times New Roman" w:cs="Times New Roman"/>
          <w:sz w:val="24"/>
          <w:szCs w:val="24"/>
          <w:lang w:eastAsia="ru-RU"/>
        </w:rPr>
        <w:t>применеие</w:t>
      </w:r>
      <w:proofErr w:type="spellEnd"/>
      <w:r w:rsidRPr="00BC4F48">
        <w:rPr>
          <w:rFonts w:ascii="Times New Roman" w:eastAsia="Times New Roman" w:hAnsi="Times New Roman" w:cs="Times New Roman"/>
          <w:sz w:val="24"/>
          <w:szCs w:val="24"/>
          <w:lang w:eastAsia="ru-RU"/>
        </w:rPr>
        <w:t xml:space="preserve"> </w:t>
      </w:r>
      <w:proofErr w:type="spellStart"/>
      <w:r w:rsidRPr="00BC4F48">
        <w:rPr>
          <w:rFonts w:ascii="Times New Roman" w:eastAsia="Times New Roman" w:hAnsi="Times New Roman" w:cs="Times New Roman"/>
          <w:sz w:val="24"/>
          <w:szCs w:val="24"/>
          <w:lang w:eastAsia="ru-RU"/>
        </w:rPr>
        <w:t>крахмала.Что</w:t>
      </w:r>
      <w:proofErr w:type="spellEnd"/>
      <w:r w:rsidRPr="00BC4F48">
        <w:rPr>
          <w:rFonts w:ascii="Times New Roman" w:eastAsia="Times New Roman" w:hAnsi="Times New Roman" w:cs="Times New Roman"/>
          <w:sz w:val="24"/>
          <w:szCs w:val="24"/>
          <w:lang w:eastAsia="ru-RU"/>
        </w:rPr>
        <w:t xml:space="preserve"> такое аналитика? Распознавание веществ. Качественные реакции. Образование накипи на нагревательных поверхностях. Методы борьбы с накипью. Жесткая и мягкая вода. Образование ржавчины и способы её удаления.</w:t>
      </w:r>
    </w:p>
    <w:p w:rsidR="0005664E" w:rsidRPr="00BC4F48" w:rsidRDefault="0005664E" w:rsidP="00E9211E">
      <w:pPr>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Практическая  работа.</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Очистка поваренной соли от загрязнений</w:t>
      </w:r>
    </w:p>
    <w:p w:rsidR="0005664E" w:rsidRPr="00BC4F48" w:rsidRDefault="0005664E" w:rsidP="00E9211E">
      <w:pPr>
        <w:pStyle w:val="a5"/>
        <w:spacing w:after="0" w:line="240" w:lineRule="auto"/>
        <w:ind w:left="0" w:firstLine="709"/>
        <w:contextualSpacing w:val="0"/>
        <w:jc w:val="both"/>
        <w:rPr>
          <w:rFonts w:ascii="Times New Roman" w:eastAsia="Times New Roman" w:hAnsi="Times New Roman" w:cs="Times New Roman"/>
          <w:sz w:val="24"/>
          <w:szCs w:val="24"/>
          <w:lang w:eastAsia="ru-RU"/>
        </w:rPr>
      </w:pPr>
    </w:p>
    <w:p w:rsidR="0005664E" w:rsidRPr="00BC4F48" w:rsidRDefault="0005664E" w:rsidP="00E9211E">
      <w:pPr>
        <w:pStyle w:val="a5"/>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Тема № 4 </w:t>
      </w:r>
    </w:p>
    <w:p w:rsidR="0005664E" w:rsidRPr="00BC4F48" w:rsidRDefault="0005664E" w:rsidP="00E9211E">
      <w:pPr>
        <w:pStyle w:val="a5"/>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Химия и здоровье ( 9 часов)</w:t>
      </w:r>
    </w:p>
    <w:p w:rsidR="0005664E" w:rsidRPr="00BC4F48" w:rsidRDefault="0005664E" w:rsidP="00E9211E">
      <w:pPr>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sz w:val="24"/>
          <w:szCs w:val="24"/>
          <w:lang w:eastAsia="ru-RU"/>
        </w:rPr>
        <w:t>Пищевые добавки. Пищевые  красители,  загустители, подслащивающие  вещества.</w:t>
      </w:r>
      <w:r w:rsidRPr="00BC4F48">
        <w:rPr>
          <w:rFonts w:ascii="Times New Roman" w:hAnsi="Times New Roman" w:cs="Times New Roman"/>
          <w:sz w:val="24"/>
          <w:szCs w:val="24"/>
        </w:rPr>
        <w:t xml:space="preserve"> </w:t>
      </w:r>
      <w:r w:rsidRPr="00BC4F48">
        <w:rPr>
          <w:rFonts w:ascii="Times New Roman" w:eastAsia="Times New Roman" w:hAnsi="Times New Roman" w:cs="Times New Roman"/>
          <w:sz w:val="24"/>
          <w:szCs w:val="24"/>
          <w:lang w:eastAsia="ru-RU"/>
        </w:rPr>
        <w:t xml:space="preserve">Консерванты,  пищевые  антиокислители,  </w:t>
      </w:r>
      <w:proofErr w:type="spellStart"/>
      <w:r w:rsidRPr="00BC4F48">
        <w:rPr>
          <w:rFonts w:ascii="Times New Roman" w:eastAsia="Times New Roman" w:hAnsi="Times New Roman" w:cs="Times New Roman"/>
          <w:sz w:val="24"/>
          <w:szCs w:val="24"/>
          <w:lang w:eastAsia="ru-RU"/>
        </w:rPr>
        <w:t>ароматизаторы</w:t>
      </w:r>
      <w:proofErr w:type="spellEnd"/>
      <w:r w:rsidRPr="00BC4F48">
        <w:rPr>
          <w:rFonts w:ascii="Times New Roman" w:eastAsia="Times New Roman" w:hAnsi="Times New Roman" w:cs="Times New Roman"/>
          <w:sz w:val="24"/>
          <w:szCs w:val="24"/>
          <w:lang w:eastAsia="ru-RU"/>
        </w:rPr>
        <w:t xml:space="preserve">. Пищевая аллергия. </w:t>
      </w:r>
      <w:r w:rsidRPr="00BC4F48">
        <w:rPr>
          <w:rFonts w:ascii="Times New Roman" w:eastAsia="Times New Roman" w:hAnsi="Times New Roman" w:cs="Times New Roman"/>
          <w:bCs/>
          <w:iCs/>
          <w:sz w:val="24"/>
          <w:szCs w:val="24"/>
          <w:lang w:eastAsia="ru-RU"/>
        </w:rPr>
        <w:t xml:space="preserve">Отравления, их виды, признаки. Изучение адсорбционной способности древесного угля. Роль витаминов в организме человека. </w:t>
      </w:r>
      <w:proofErr w:type="spellStart"/>
      <w:r w:rsidRPr="00BC4F48">
        <w:rPr>
          <w:rFonts w:ascii="Times New Roman" w:eastAsia="Times New Roman" w:hAnsi="Times New Roman" w:cs="Times New Roman"/>
          <w:bCs/>
          <w:iCs/>
          <w:sz w:val="24"/>
          <w:szCs w:val="24"/>
          <w:lang w:eastAsia="ru-RU"/>
        </w:rPr>
        <w:t>Водорастворимые</w:t>
      </w:r>
      <w:proofErr w:type="spellEnd"/>
      <w:r w:rsidRPr="00BC4F48">
        <w:rPr>
          <w:rFonts w:ascii="Times New Roman" w:eastAsia="Times New Roman" w:hAnsi="Times New Roman" w:cs="Times New Roman"/>
          <w:bCs/>
          <w:iCs/>
          <w:sz w:val="24"/>
          <w:szCs w:val="24"/>
          <w:lang w:eastAsia="ru-RU"/>
        </w:rPr>
        <w:t xml:space="preserve"> и жирорастворимые витамины. Обнаружение витаминов в ягодах и </w:t>
      </w:r>
      <w:proofErr w:type="spellStart"/>
      <w:r w:rsidRPr="00BC4F48">
        <w:rPr>
          <w:rFonts w:ascii="Times New Roman" w:eastAsia="Times New Roman" w:hAnsi="Times New Roman" w:cs="Times New Roman"/>
          <w:bCs/>
          <w:iCs/>
          <w:sz w:val="24"/>
          <w:szCs w:val="24"/>
          <w:lang w:eastAsia="ru-RU"/>
        </w:rPr>
        <w:t>фруктах.</w:t>
      </w:r>
      <w:r w:rsidRPr="00BC4F48">
        <w:rPr>
          <w:rFonts w:ascii="Times New Roman" w:eastAsia="Times New Roman" w:hAnsi="Times New Roman" w:cs="Times New Roman"/>
          <w:bCs/>
          <w:sz w:val="24"/>
          <w:szCs w:val="24"/>
          <w:lang w:eastAsia="ru-RU"/>
        </w:rPr>
        <w:t>Препараты</w:t>
      </w:r>
      <w:proofErr w:type="spellEnd"/>
      <w:r w:rsidRPr="00BC4F48">
        <w:rPr>
          <w:rFonts w:ascii="Times New Roman" w:eastAsia="Times New Roman" w:hAnsi="Times New Roman" w:cs="Times New Roman"/>
          <w:bCs/>
          <w:sz w:val="24"/>
          <w:szCs w:val="24"/>
          <w:lang w:eastAsia="ru-RU"/>
        </w:rPr>
        <w:t xml:space="preserve"> домашней аптечки, ее комплектация и применение ее содержимого. А также использование средств народной медицины для лечения различных заболеваний.</w:t>
      </w:r>
    </w:p>
    <w:p w:rsidR="0005664E" w:rsidRPr="00BC4F48" w:rsidRDefault="0005664E" w:rsidP="00E9211E">
      <w:pPr>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
          <w:bCs/>
          <w:sz w:val="24"/>
          <w:szCs w:val="24"/>
          <w:lang w:eastAsia="ru-RU"/>
        </w:rPr>
        <w:t>Практическая работа.</w:t>
      </w:r>
    </w:p>
    <w:p w:rsidR="0005664E" w:rsidRPr="00BC4F48" w:rsidRDefault="0005664E" w:rsidP="00E9211E">
      <w:pPr>
        <w:pStyle w:val="a5"/>
        <w:numPr>
          <w:ilvl w:val="0"/>
          <w:numId w:val="14"/>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Витамины. Обнаружение витамина С в ягодах и фруктах</w:t>
      </w:r>
    </w:p>
    <w:p w:rsidR="0005664E" w:rsidRDefault="0005664E" w:rsidP="00E9211E">
      <w:pPr>
        <w:pStyle w:val="a5"/>
        <w:numPr>
          <w:ilvl w:val="1"/>
          <w:numId w:val="23"/>
        </w:numPr>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lastRenderedPageBreak/>
        <w:t>Планируемые результаты освоения программы:</w:t>
      </w:r>
    </w:p>
    <w:p w:rsidR="0043650F" w:rsidRPr="00BC4F48" w:rsidRDefault="0043650F" w:rsidP="00E9211E">
      <w:pPr>
        <w:pStyle w:val="a5"/>
        <w:spacing w:after="0" w:line="240" w:lineRule="auto"/>
        <w:ind w:left="709"/>
        <w:contextualSpacing w:val="0"/>
        <w:jc w:val="both"/>
        <w:rPr>
          <w:rFonts w:ascii="Times New Roman" w:eastAsia="Times New Roman" w:hAnsi="Times New Roman" w:cs="Times New Roman"/>
          <w:b/>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Личностными результатами</w:t>
      </w:r>
      <w:r w:rsidRPr="00BC4F48">
        <w:rPr>
          <w:rFonts w:ascii="Times New Roman" w:eastAsia="Times New Roman" w:hAnsi="Times New Roman" w:cs="Times New Roman"/>
          <w:sz w:val="24"/>
          <w:szCs w:val="24"/>
          <w:lang w:eastAsia="ru-RU"/>
        </w:rPr>
        <w:t xml:space="preserve"> изучения предмета  являются следующие умения:</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Постепенно выстраивать собственное целостное мировоззрение:</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вырабатывать свои собственные ответы на основные жизненные вопросы, которые ставит личный жизненный опыт; </w:t>
      </w:r>
    </w:p>
    <w:p w:rsidR="0005664E" w:rsidRPr="00BC4F48" w:rsidRDefault="0005664E" w:rsidP="00E9211E">
      <w:pPr>
        <w:widowControl w:val="0"/>
        <w:autoSpaceDE w:val="0"/>
        <w:autoSpaceDN w:val="0"/>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учиться признавать противоречивость и незавершённость своих взглядов на мир, возможность их изменения.  </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Calibri" w:hAnsi="Times New Roman" w:cs="Times New Roman"/>
          <w:bCs/>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Приобретать опыт участия в делах, приносящих пользу людям.</w:t>
      </w:r>
    </w:p>
    <w:p w:rsidR="0005664E" w:rsidRPr="00BC4F48" w:rsidRDefault="0005664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Оценивать жизненные ситуации с точки зрения безопасного образа жизни и сохранения здоровья. Учиться  выбирать стиль поведения, привычки, обеспечивающие безопасный образ жизни и сохранение своего здоровья, а также близких людей и окружающих.</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Calibri" w:hAnsi="Times New Roman" w:cs="Times New Roman"/>
          <w:sz w:val="24"/>
          <w:szCs w:val="24"/>
        </w:rPr>
        <w:t>Оценивать экологический риск взаимоотношений человека и природы</w:t>
      </w:r>
      <w:r w:rsidRPr="00BC4F48">
        <w:rPr>
          <w:rFonts w:ascii="Times New Roman" w:eastAsia="Times New Roman" w:hAnsi="Times New Roman" w:cs="Times New Roman"/>
          <w:sz w:val="24"/>
          <w:szCs w:val="24"/>
          <w:lang w:eastAsia="ru-RU"/>
        </w:rPr>
        <w:t>.</w:t>
      </w:r>
      <w:r w:rsidRPr="00BC4F48">
        <w:rPr>
          <w:rFonts w:ascii="Times New Roman" w:eastAsia="Calibri" w:hAnsi="Times New Roman" w:cs="Times New Roman"/>
          <w:sz w:val="24"/>
          <w:szCs w:val="24"/>
        </w:rPr>
        <w:t xml:space="preserve"> </w:t>
      </w:r>
      <w:r w:rsidRPr="00BC4F48">
        <w:rPr>
          <w:rFonts w:ascii="Times New Roman" w:eastAsia="Times New Roman" w:hAnsi="Times New Roman" w:cs="Times New Roman"/>
          <w:bCs/>
          <w:sz w:val="24"/>
          <w:szCs w:val="24"/>
          <w:lang w:eastAsia="ru-RU"/>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развития</w:t>
      </w:r>
      <w:r w:rsidRPr="00BC4F48">
        <w:rPr>
          <w:rFonts w:ascii="Times New Roman" w:eastAsia="Times New Roman" w:hAnsi="Times New Roman" w:cs="Times New Roman"/>
          <w:sz w:val="24"/>
          <w:szCs w:val="24"/>
          <w:lang w:eastAsia="ru-RU"/>
        </w:rPr>
        <w:t xml:space="preserve"> личностных результатов служит учебный материал и, прежде всего, продуктивные задания учебника, нацеленные на:</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формирование  основ научного мировоззрения и физического мышления;</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воспитание убежденности в возможности диалектического познания природы;</w:t>
      </w:r>
    </w:p>
    <w:p w:rsidR="0005664E"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развитие интеллектуальных и творческих способностей.</w:t>
      </w:r>
    </w:p>
    <w:p w:rsidR="0043650F" w:rsidRPr="00BC4F48" w:rsidRDefault="0043650F"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BC4F48">
        <w:rPr>
          <w:rFonts w:ascii="Times New Roman" w:eastAsia="Times New Roman" w:hAnsi="Times New Roman" w:cs="Times New Roman"/>
          <w:b/>
          <w:sz w:val="24"/>
          <w:szCs w:val="24"/>
          <w:lang w:eastAsia="ru-RU"/>
        </w:rPr>
        <w:t>Метапредметными</w:t>
      </w:r>
      <w:proofErr w:type="spellEnd"/>
      <w:r w:rsidRPr="00BC4F48">
        <w:rPr>
          <w:rFonts w:ascii="Times New Roman" w:eastAsia="Times New Roman" w:hAnsi="Times New Roman" w:cs="Times New Roman"/>
          <w:sz w:val="24"/>
          <w:szCs w:val="24"/>
          <w:lang w:eastAsia="ru-RU"/>
        </w:rPr>
        <w:t xml:space="preserve"> результатами в курсе « Первые шаги в химию» является формирование универсальных учебных действий (УУД).</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Регулятивные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Самостоятельно обнаруживать и формулировать проблему в классной и индивидуальной учебной деятельности.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Составлять (индивидуально или в группе) план решения проблемы.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Работая по предложенному и (или) самостоятельно составленному плану, использовать наряду с основными средствами и  дополнительные: справочная литература, физические приборы, компьютер.</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Самостоятельно осознавать  причины своего успеха или неуспеха и находить способы выхода из ситуации неуспеха.</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оценивать степень успешности своей индивидуальной образовательной деятельности.</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регулятивных УУД служит соблюдение технологии </w:t>
      </w:r>
      <w:r w:rsidRPr="00BC4F48">
        <w:rPr>
          <w:rFonts w:ascii="Times New Roman" w:eastAsia="Times New Roman" w:hAnsi="Times New Roman" w:cs="Times New Roman"/>
          <w:sz w:val="24"/>
          <w:szCs w:val="24"/>
          <w:lang w:eastAsia="ru-RU"/>
        </w:rPr>
        <w:lastRenderedPageBreak/>
        <w:t>проблемного диалога на этапе изучения нового материала</w:t>
      </w:r>
      <w:r w:rsidRPr="00BC4F48">
        <w:rPr>
          <w:rFonts w:ascii="Times New Roman" w:eastAsia="Times New Roman" w:hAnsi="Times New Roman" w:cs="Times New Roman"/>
          <w:bCs/>
          <w:sz w:val="24"/>
          <w:szCs w:val="24"/>
          <w:lang w:eastAsia="ru-RU"/>
        </w:rPr>
        <w:t xml:space="preserve"> и технология оценивания образовательных достижений (учебных успехов).</w:t>
      </w:r>
      <w:r w:rsidRPr="00BC4F48">
        <w:rPr>
          <w:rFonts w:ascii="Times New Roman" w:eastAsia="Times New Roman" w:hAnsi="Times New Roman" w:cs="Times New Roman"/>
          <w:sz w:val="24"/>
          <w:szCs w:val="24"/>
          <w:lang w:eastAsia="ru-RU"/>
        </w:rPr>
        <w:t xml:space="preserve"> </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Познавательные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Строить логичное рассуждение, включающее установление причинно-следственных связей.</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Преобразовывать информацию  из одного вида в другой и выбирать удобную для себя форму фиксации и представления информации.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Использовать различные виды чтения (изучающее, просмотровое, ознакомительное, поисковое), приемы слушания.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Самому создавать источники информации разного типа и для разных аудиторий, соблюдать  правила информационной безопасности.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использовать компьютерные и коммуникационные технологии как инструмент для достижения своих целей. Уметь выбирать адекватные задаче программно-аппаратные средства и сервисы.</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познавательных УУД служит учебный материал и прежде всего продуктивные задания учебника, нацеленные на:</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sz w:val="24"/>
          <w:szCs w:val="24"/>
          <w:lang w:eastAsia="ru-RU"/>
        </w:rPr>
        <w:t>- проектирование и проведение наблюдения природных явлений с использованием необходимых измерительных приборов;</w:t>
      </w:r>
      <w:r w:rsidRPr="00BC4F48">
        <w:rPr>
          <w:rFonts w:ascii="Times New Roman" w:eastAsia="Times New Roman" w:hAnsi="Times New Roman" w:cs="Times New Roman"/>
          <w:b/>
          <w:sz w:val="24"/>
          <w:szCs w:val="24"/>
          <w:lang w:eastAsia="ru-RU"/>
        </w:rPr>
        <w:t xml:space="preserve"> </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воспитание убеждённости в возможности диалектического познания природы;</w:t>
      </w:r>
    </w:p>
    <w:p w:rsidR="0005664E" w:rsidRPr="00BC4F48"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w:t>
      </w: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b/>
          <w:i/>
          <w:sz w:val="24"/>
          <w:szCs w:val="24"/>
          <w:lang w:eastAsia="ru-RU"/>
        </w:rPr>
      </w:pPr>
      <w:r w:rsidRPr="00BC4F48">
        <w:rPr>
          <w:rFonts w:ascii="Times New Roman" w:eastAsia="Times New Roman" w:hAnsi="Times New Roman" w:cs="Times New Roman"/>
          <w:b/>
          <w:i/>
          <w:sz w:val="24"/>
          <w:szCs w:val="24"/>
          <w:lang w:eastAsia="ru-RU"/>
        </w:rPr>
        <w:t>Коммуникативные УУД:</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Отстаивая свою точку зрения, приводить аргументы, подтверждая их фактами.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 дискуссии уметь выдвинуть контраргументы, перефразировать свою мысль (владение механизмом эквивалентных замен).</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 (если оно таково) и корректировать его.</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Различать в письменной и устной речи мнение (точку зрения), доказательства (аргументы, факты),  гипотезы, аксиомы, теории. </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05664E" w:rsidRDefault="0005664E" w:rsidP="00E9211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sz w:val="24"/>
          <w:szCs w:val="24"/>
          <w:lang w:eastAsia="ru-RU"/>
        </w:rPr>
        <w:t>Средством  формирования</w:t>
      </w:r>
      <w:r w:rsidRPr="00BC4F48">
        <w:rPr>
          <w:rFonts w:ascii="Times New Roman" w:eastAsia="Times New Roman" w:hAnsi="Times New Roman" w:cs="Times New Roman"/>
          <w:sz w:val="24"/>
          <w:szCs w:val="24"/>
          <w:lang w:eastAsia="ru-RU"/>
        </w:rPr>
        <w:t xml:space="preserve"> коммуникативных УУД служит соблюдение технологии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43650F" w:rsidRPr="00BC4F48" w:rsidRDefault="0043650F" w:rsidP="00BC4F48">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p w:rsidR="0005664E" w:rsidRPr="00BC4F48" w:rsidRDefault="0005664E" w:rsidP="00E9211E">
      <w:pPr>
        <w:widowControl w:val="0"/>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Предметными результатами</w:t>
      </w:r>
      <w:r w:rsidRPr="00BC4F48">
        <w:rPr>
          <w:rFonts w:ascii="Times New Roman" w:eastAsia="Times New Roman" w:hAnsi="Times New Roman" w:cs="Times New Roman"/>
          <w:sz w:val="24"/>
          <w:szCs w:val="24"/>
          <w:lang w:eastAsia="ru-RU"/>
        </w:rPr>
        <w:t xml:space="preserve"> изучения предмета  являются следующие умения: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Формирование основ научного мировоззрения и химического мышления;</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Cs/>
          <w:sz w:val="24"/>
          <w:szCs w:val="24"/>
          <w:lang w:eastAsia="ru-RU"/>
        </w:rPr>
        <w:t>Диалектический метод познания природы;</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Cs/>
          <w:color w:val="231F20"/>
          <w:sz w:val="24"/>
          <w:szCs w:val="24"/>
          <w:lang w:eastAsia="ru-RU"/>
        </w:rPr>
      </w:pPr>
      <w:r w:rsidRPr="00BC4F48">
        <w:rPr>
          <w:rFonts w:ascii="Times New Roman" w:eastAsia="Times New Roman" w:hAnsi="Times New Roman" w:cs="Times New Roman"/>
          <w:bCs/>
          <w:sz w:val="24"/>
          <w:szCs w:val="24"/>
          <w:lang w:eastAsia="ru-RU"/>
        </w:rPr>
        <w:t>Развитие интеллектуальных и творческих способностей;</w:t>
      </w:r>
    </w:p>
    <w:p w:rsidR="0005664E" w:rsidRPr="00BC4F48" w:rsidRDefault="0005664E" w:rsidP="00E9211E">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BC4F48">
        <w:rPr>
          <w:rFonts w:ascii="Times New Roman" w:eastAsia="Times New Roman" w:hAnsi="Times New Roman" w:cs="Times New Roman"/>
          <w:bCs/>
          <w:sz w:val="24"/>
          <w:szCs w:val="24"/>
          <w:lang w:eastAsia="ru-RU"/>
        </w:rPr>
        <w:t>Применение полученных знаний и умений для решения практических задач повседневной жизни.</w:t>
      </w:r>
    </w:p>
    <w:p w:rsidR="0005664E" w:rsidRPr="00BC4F48" w:rsidRDefault="0005664E"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p>
    <w:p w:rsidR="0005664E" w:rsidRPr="00BC4F48" w:rsidRDefault="0005664E" w:rsidP="00E9211E">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Программа предусматривает формирование у школьников следующих </w:t>
      </w:r>
      <w:proofErr w:type="spellStart"/>
      <w:r w:rsidRPr="00BC4F48">
        <w:rPr>
          <w:rFonts w:ascii="Times New Roman" w:eastAsia="Times New Roman" w:hAnsi="Times New Roman" w:cs="Times New Roman"/>
          <w:sz w:val="24"/>
          <w:szCs w:val="24"/>
          <w:lang w:eastAsia="ru-RU"/>
        </w:rPr>
        <w:t>общеучебных</w:t>
      </w:r>
      <w:proofErr w:type="spellEnd"/>
      <w:r w:rsidRPr="00BC4F48">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Познавательная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lastRenderedPageBreak/>
        <w:t xml:space="preserve">- использование для познания окружающего мира различных </w:t>
      </w:r>
      <w:proofErr w:type="spellStart"/>
      <w:r w:rsidRPr="00BC4F48">
        <w:rPr>
          <w:rFonts w:ascii="Times New Roman" w:eastAsia="Calibri" w:hAnsi="Times New Roman" w:cs="Times New Roman"/>
          <w:sz w:val="24"/>
          <w:szCs w:val="24"/>
        </w:rPr>
        <w:t>естественно-научных</w:t>
      </w:r>
      <w:proofErr w:type="spellEnd"/>
      <w:r w:rsidRPr="00BC4F48">
        <w:rPr>
          <w:rFonts w:ascii="Times New Roman" w:eastAsia="Calibri" w:hAnsi="Times New Roman" w:cs="Times New Roman"/>
          <w:sz w:val="24"/>
          <w:szCs w:val="24"/>
        </w:rPr>
        <w:t xml:space="preserve"> методов: наблюдение, измерение, эксперимент, моделирование;</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формирование умений различать факты, гипотезы, причины, следствия, доказательства, законы, теории;</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овладение адекватными способами решения теоретических и экспериментальных задач;</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приобретение опыта выдвижения гипотез для объяснения известных фактов и экспериментальной проверки выдвигаемых гипотез.</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Информационно-коммуникативная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использование для решения познавательных и коммуникативных задач различных источников информации.</w:t>
      </w:r>
    </w:p>
    <w:p w:rsidR="00E9211E" w:rsidRPr="00BC4F48" w:rsidRDefault="00E9211E"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Рефлексивная деятельность:</w:t>
      </w:r>
    </w:p>
    <w:p w:rsidR="00E9211E" w:rsidRPr="00BC4F48" w:rsidRDefault="00E9211E"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владение навыками контроля и оценки своей деятельности, умением предвидеть возможные результаты своих действий;</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r w:rsidRPr="00BC4F48">
        <w:rPr>
          <w:rFonts w:ascii="Times New Roman" w:eastAsia="Calibri" w:hAnsi="Times New Roman" w:cs="Times New Roman"/>
          <w:sz w:val="24"/>
          <w:szCs w:val="24"/>
        </w:rPr>
        <w:t>- организация учебной деятельности: постановка цели, планирование, определение оптимального соотношения цели и средств.</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p>
    <w:p w:rsidR="00130F99" w:rsidRPr="00BC4F48" w:rsidRDefault="00130F99"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Calibri" w:hAnsi="Times New Roman" w:cs="Times New Roman"/>
          <w:b/>
          <w:sz w:val="24"/>
          <w:szCs w:val="24"/>
        </w:rPr>
        <w:t>Ожидаемые результаты</w:t>
      </w:r>
      <w:r w:rsidRPr="00BC4F48">
        <w:rPr>
          <w:rFonts w:ascii="Times New Roman" w:eastAsia="Calibri" w:hAnsi="Times New Roman" w:cs="Times New Roman"/>
          <w:sz w:val="24"/>
          <w:szCs w:val="24"/>
        </w:rPr>
        <w:t xml:space="preserve"> реализации программы внеурочной деятельности </w:t>
      </w:r>
      <w:r w:rsidRPr="00BC4F48">
        <w:rPr>
          <w:rFonts w:ascii="Times New Roman" w:eastAsia="Times New Roman" w:hAnsi="Times New Roman" w:cs="Times New Roman"/>
          <w:sz w:val="24"/>
          <w:szCs w:val="24"/>
          <w:lang w:eastAsia="ru-RU"/>
        </w:rPr>
        <w:t xml:space="preserve">«Первые шаги в химию» </w:t>
      </w: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Учащиеся будут знать: </w:t>
      </w:r>
    </w:p>
    <w:p w:rsidR="00130F99" w:rsidRPr="00BC4F48" w:rsidRDefault="00130F99" w:rsidP="00E9211E">
      <w:pPr>
        <w:numPr>
          <w:ilvl w:val="0"/>
          <w:numId w:val="1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значение понятий: тело, вещество, свойства вещества; агрегатное состояние: газ, жидкость, твердое; химический эксперимент; кислота, щелочь;  физическое явление, химическая реакция, признаки реакции; значение терминов: индикатор, фильтрование, адсорбция; витамины; условные обозначения, применяемые в химии: </w:t>
      </w:r>
      <w:r w:rsidRPr="00BC4F48">
        <w:rPr>
          <w:rFonts w:ascii="Times New Roman" w:eastAsia="Times New Roman" w:hAnsi="Times New Roman" w:cs="Times New Roman"/>
          <w:b/>
          <w:sz w:val="24"/>
          <w:szCs w:val="24"/>
          <w:lang w:eastAsia="ru-RU"/>
        </w:rPr>
        <w:sym w:font="Symbol" w:char="F0AD"/>
      </w:r>
      <w:r w:rsidRPr="00BC4F48">
        <w:rPr>
          <w:rFonts w:ascii="Times New Roman" w:eastAsia="Times New Roman" w:hAnsi="Times New Roman" w:cs="Times New Roman"/>
          <w:sz w:val="24"/>
          <w:szCs w:val="24"/>
          <w:lang w:eastAsia="ru-RU"/>
        </w:rPr>
        <w:t xml:space="preserve"> газ;  </w:t>
      </w:r>
      <w:r w:rsidRPr="00BC4F48">
        <w:rPr>
          <w:rFonts w:ascii="Times New Roman" w:eastAsia="Times New Roman" w:hAnsi="Times New Roman" w:cs="Times New Roman"/>
          <w:b/>
          <w:sz w:val="24"/>
          <w:szCs w:val="24"/>
          <w:lang w:eastAsia="ru-RU"/>
        </w:rPr>
        <w:sym w:font="Symbol" w:char="F0AF"/>
      </w:r>
      <w:r w:rsidRPr="00BC4F48">
        <w:rPr>
          <w:rFonts w:ascii="Times New Roman" w:eastAsia="Times New Roman" w:hAnsi="Times New Roman" w:cs="Times New Roman"/>
          <w:sz w:val="24"/>
          <w:szCs w:val="24"/>
          <w:lang w:eastAsia="ru-RU"/>
        </w:rPr>
        <w:t xml:space="preserve"> осадок; </w:t>
      </w:r>
      <w:r w:rsidRPr="00BC4F48">
        <w:rPr>
          <w:rFonts w:ascii="Times New Roman" w:eastAsia="Times New Roman" w:hAnsi="Times New Roman" w:cs="Times New Roman"/>
          <w:b/>
          <w:bCs/>
          <w:strike/>
          <w:sz w:val="24"/>
          <w:szCs w:val="24"/>
          <w:lang w:eastAsia="ru-RU"/>
        </w:rPr>
        <w:t>З</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sz w:val="24"/>
          <w:szCs w:val="24"/>
          <w:lang w:eastAsia="ru-RU"/>
        </w:rPr>
        <w:t xml:space="preserve"> нет запаха; </w:t>
      </w:r>
      <w:r w:rsidRPr="00BC4F48">
        <w:rPr>
          <w:rFonts w:ascii="Times New Roman" w:eastAsia="Times New Roman" w:hAnsi="Times New Roman" w:cs="Times New Roman"/>
          <w:b/>
          <w:bCs/>
          <w:strike/>
          <w:sz w:val="24"/>
          <w:szCs w:val="24"/>
          <w:lang w:eastAsia="ru-RU"/>
        </w:rPr>
        <w:t>Ц</w:t>
      </w:r>
      <w:r w:rsidRPr="00BC4F48">
        <w:rPr>
          <w:rFonts w:ascii="Times New Roman" w:eastAsia="Times New Roman" w:hAnsi="Times New Roman" w:cs="Times New Roman"/>
          <w:sz w:val="24"/>
          <w:szCs w:val="24"/>
          <w:lang w:eastAsia="ru-RU"/>
        </w:rPr>
        <w:t xml:space="preserve"> нет цвета; </w:t>
      </w:r>
      <w:r w:rsidRPr="00BC4F48">
        <w:rPr>
          <w:rFonts w:ascii="Times New Roman" w:eastAsia="Times New Roman" w:hAnsi="Times New Roman" w:cs="Times New Roman"/>
          <w:b/>
          <w:bCs/>
          <w:strike/>
          <w:sz w:val="24"/>
          <w:szCs w:val="24"/>
          <w:lang w:eastAsia="ru-RU"/>
        </w:rPr>
        <w:t>В</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sz w:val="24"/>
          <w:szCs w:val="24"/>
          <w:lang w:eastAsia="ru-RU"/>
        </w:rPr>
        <w:t xml:space="preserve">нет вкуса; </w:t>
      </w:r>
      <w:r w:rsidRPr="00BC4F48">
        <w:rPr>
          <w:rFonts w:ascii="Times New Roman" w:eastAsia="Times New Roman" w:hAnsi="Times New Roman" w:cs="Times New Roman"/>
          <w:b/>
          <w:bCs/>
          <w:sz w:val="24"/>
          <w:szCs w:val="24"/>
          <w:lang w:eastAsia="ru-RU"/>
        </w:rPr>
        <w:t>Р</w:t>
      </w:r>
      <w:r w:rsidRPr="00BC4F48">
        <w:rPr>
          <w:rFonts w:ascii="Times New Roman" w:eastAsia="Times New Roman" w:hAnsi="Times New Roman" w:cs="Times New Roman"/>
          <w:sz w:val="24"/>
          <w:szCs w:val="24"/>
          <w:lang w:eastAsia="ru-RU"/>
        </w:rPr>
        <w:t xml:space="preserve"> хорошо растворимый; </w:t>
      </w:r>
      <w:r w:rsidRPr="00BC4F48">
        <w:rPr>
          <w:rFonts w:ascii="Times New Roman" w:eastAsia="Times New Roman" w:hAnsi="Times New Roman" w:cs="Times New Roman"/>
          <w:b/>
          <w:bCs/>
          <w:sz w:val="24"/>
          <w:szCs w:val="24"/>
          <w:lang w:eastAsia="ru-RU"/>
        </w:rPr>
        <w:t>М</w:t>
      </w:r>
      <w:r w:rsidRPr="00BC4F48">
        <w:rPr>
          <w:rFonts w:ascii="Times New Roman" w:eastAsia="Times New Roman" w:hAnsi="Times New Roman" w:cs="Times New Roman"/>
          <w:sz w:val="24"/>
          <w:szCs w:val="24"/>
          <w:lang w:eastAsia="ru-RU"/>
        </w:rPr>
        <w:t xml:space="preserve"> малорастворимый; </w:t>
      </w:r>
      <w:r w:rsidRPr="00BC4F48">
        <w:rPr>
          <w:rFonts w:ascii="Times New Roman" w:eastAsia="Times New Roman" w:hAnsi="Times New Roman" w:cs="Times New Roman"/>
          <w:b/>
          <w:bCs/>
          <w:sz w:val="24"/>
          <w:szCs w:val="24"/>
          <w:lang w:eastAsia="ru-RU"/>
        </w:rPr>
        <w:t>Н</w:t>
      </w:r>
      <w:r w:rsidRPr="00BC4F48">
        <w:rPr>
          <w:rFonts w:ascii="Times New Roman" w:eastAsia="Times New Roman" w:hAnsi="Times New Roman" w:cs="Times New Roman"/>
          <w:sz w:val="24"/>
          <w:szCs w:val="24"/>
          <w:lang w:eastAsia="ru-RU"/>
        </w:rPr>
        <w:t xml:space="preserve"> нерастворимый; </w:t>
      </w:r>
    </w:p>
    <w:p w:rsidR="00130F99" w:rsidRPr="00BC4F48" w:rsidRDefault="00130F99" w:rsidP="00E9211E">
      <w:pPr>
        <w:numPr>
          <w:ilvl w:val="0"/>
          <w:numId w:val="18"/>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виды, наименования и назначение основного химического лабораторного оборудования; строение пламени; правила техники безопасности при проведении опытов с нагреванием веществ на спиртовке, со стеклянной посудой, с использованием кислот и щелочей (разбавленных), с измерительными приборами: весы, термометр (спиртовой);</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1"/>
          <w:sz w:val="24"/>
          <w:szCs w:val="24"/>
          <w:lang w:eastAsia="ru-RU"/>
        </w:rPr>
        <w:t xml:space="preserve">влияние деятельности человека на условия жизни живых </w:t>
      </w:r>
      <w:r w:rsidRPr="00BC4F48">
        <w:rPr>
          <w:rFonts w:ascii="Times New Roman" w:eastAsia="Times New Roman" w:hAnsi="Times New Roman" w:cs="Times New Roman"/>
          <w:spacing w:val="-5"/>
          <w:sz w:val="24"/>
          <w:szCs w:val="24"/>
          <w:lang w:eastAsia="ru-RU"/>
        </w:rPr>
        <w:t>организмов (примеры);</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3"/>
          <w:sz w:val="24"/>
          <w:szCs w:val="24"/>
          <w:lang w:eastAsia="ru-RU"/>
        </w:rPr>
        <w:t xml:space="preserve"> </w:t>
      </w: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pacing w:val="-3"/>
          <w:sz w:val="24"/>
          <w:szCs w:val="24"/>
          <w:lang w:eastAsia="ru-RU"/>
        </w:rPr>
        <w:t>человек   существо природное и социальное; разносторон</w:t>
      </w:r>
      <w:r w:rsidRPr="00BC4F48">
        <w:rPr>
          <w:rFonts w:ascii="Times New Roman" w:eastAsia="Times New Roman" w:hAnsi="Times New Roman" w:cs="Times New Roman"/>
          <w:spacing w:val="-3"/>
          <w:sz w:val="24"/>
          <w:szCs w:val="24"/>
          <w:lang w:eastAsia="ru-RU"/>
        </w:rPr>
        <w:softHyphen/>
      </w:r>
      <w:r w:rsidRPr="00BC4F48">
        <w:rPr>
          <w:rFonts w:ascii="Times New Roman" w:eastAsia="Times New Roman" w:hAnsi="Times New Roman" w:cs="Times New Roman"/>
          <w:spacing w:val="-5"/>
          <w:sz w:val="24"/>
          <w:szCs w:val="24"/>
          <w:lang w:eastAsia="ru-RU"/>
        </w:rPr>
        <w:t>ние связи человека с окружающей природной средой;</w:t>
      </w:r>
    </w:p>
    <w:p w:rsidR="00130F99" w:rsidRPr="00BC4F48" w:rsidRDefault="00130F99" w:rsidP="00E9211E">
      <w:pPr>
        <w:numPr>
          <w:ilvl w:val="0"/>
          <w:numId w:val="18"/>
        </w:numPr>
        <w:tabs>
          <w:tab w:val="left" w:pos="284"/>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pacing w:val="-1"/>
          <w:sz w:val="24"/>
          <w:szCs w:val="24"/>
          <w:lang w:eastAsia="ru-RU"/>
        </w:rPr>
        <w:t xml:space="preserve"> условия, влияющие на сохранение здоровья и жизни чело</w:t>
      </w:r>
      <w:r w:rsidRPr="00BC4F48">
        <w:rPr>
          <w:rFonts w:ascii="Times New Roman" w:eastAsia="Times New Roman" w:hAnsi="Times New Roman" w:cs="Times New Roman"/>
          <w:spacing w:val="-1"/>
          <w:sz w:val="24"/>
          <w:szCs w:val="24"/>
          <w:lang w:eastAsia="ru-RU"/>
        </w:rPr>
        <w:softHyphen/>
      </w:r>
      <w:r w:rsidRPr="00BC4F48">
        <w:rPr>
          <w:rFonts w:ascii="Times New Roman" w:eastAsia="Times New Roman" w:hAnsi="Times New Roman" w:cs="Times New Roman"/>
          <w:spacing w:val="-6"/>
          <w:sz w:val="24"/>
          <w:szCs w:val="24"/>
          <w:lang w:eastAsia="ru-RU"/>
        </w:rPr>
        <w:t>века и природы;</w:t>
      </w:r>
    </w:p>
    <w:p w:rsidR="00130F99" w:rsidRPr="00BC4F48" w:rsidRDefault="00130F99" w:rsidP="00E9211E">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sz w:val="24"/>
          <w:szCs w:val="24"/>
          <w:lang w:eastAsia="ru-RU"/>
        </w:rPr>
        <w:t xml:space="preserve">позитивное и негативное влияние деятельности человека </w:t>
      </w:r>
      <w:r w:rsidRPr="00BC4F48">
        <w:rPr>
          <w:rFonts w:ascii="Times New Roman" w:eastAsia="Times New Roman" w:hAnsi="Times New Roman" w:cs="Times New Roman"/>
          <w:spacing w:val="-7"/>
          <w:sz w:val="24"/>
          <w:szCs w:val="24"/>
          <w:lang w:eastAsia="ru-RU"/>
        </w:rPr>
        <w:t>в природе;</w:t>
      </w:r>
    </w:p>
    <w:p w:rsidR="00130F99" w:rsidRPr="00BC4F48" w:rsidRDefault="00130F99" w:rsidP="00E9211E">
      <w:pPr>
        <w:widowControl w:val="0"/>
        <w:numPr>
          <w:ilvl w:val="0"/>
          <w:numId w:val="18"/>
        </w:numPr>
        <w:shd w:val="clear" w:color="auto" w:fill="FFFFFF"/>
        <w:tabs>
          <w:tab w:val="left" w:pos="284"/>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2"/>
          <w:sz w:val="24"/>
          <w:szCs w:val="24"/>
          <w:lang w:eastAsia="ru-RU"/>
        </w:rPr>
        <w:t>способы сохранения окружающей природы;</w:t>
      </w: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130F99" w:rsidRPr="00BC4F48" w:rsidRDefault="00130F99" w:rsidP="00E9211E">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b/>
          <w:sz w:val="24"/>
          <w:szCs w:val="24"/>
          <w:lang w:eastAsia="ru-RU"/>
        </w:rPr>
        <w:t>Учащиеся будут уметь:</w:t>
      </w:r>
      <w:r w:rsidRPr="00BC4F48">
        <w:rPr>
          <w:rFonts w:ascii="Times New Roman" w:eastAsia="Times New Roman" w:hAnsi="Times New Roman" w:cs="Times New Roman"/>
          <w:sz w:val="24"/>
          <w:szCs w:val="24"/>
          <w:lang w:eastAsia="ru-RU"/>
        </w:rPr>
        <w:t xml:space="preserve">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безопасно определять основные свойства вещества: цвет, запах,  растворимость, агрегатное состояние; описывать признаки химической реакции; составлять описание свойств вещества по правилу «пяти пальцев»: 1) агрегатное состояние; 2) цвет; 3) запах; 4) вкус; 5) растворимость;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безопасно обращаться с химическими веществами и оборудованием; планировать и проводить несложные химические эксперименты; описывать наблюдения при проведении химических опытов, измерять массу твёрдых веществ; </w:t>
      </w:r>
    </w:p>
    <w:p w:rsidR="00130F99" w:rsidRPr="00BC4F48" w:rsidRDefault="00130F99" w:rsidP="00E9211E">
      <w:pPr>
        <w:numPr>
          <w:ilvl w:val="0"/>
          <w:numId w:val="19"/>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самостоятельно контролировать ход эксперимента, анализировать, сравнивать и делать выводы;</w:t>
      </w:r>
    </w:p>
    <w:p w:rsidR="00130F99" w:rsidRPr="00BC4F48" w:rsidRDefault="00130F99" w:rsidP="00E9211E">
      <w:pPr>
        <w:numPr>
          <w:ilvl w:val="0"/>
          <w:numId w:val="19"/>
        </w:numPr>
        <w:shd w:val="clear" w:color="auto" w:fill="FFFFFF"/>
        <w:tabs>
          <w:tab w:val="left" w:pos="284"/>
          <w:tab w:val="left" w:pos="851"/>
        </w:tabs>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4"/>
          <w:sz w:val="24"/>
          <w:szCs w:val="24"/>
          <w:lang w:eastAsia="ru-RU"/>
        </w:rPr>
        <w:t>заботиться о здоровом образе жизни;</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2"/>
          <w:sz w:val="24"/>
          <w:szCs w:val="24"/>
          <w:lang w:eastAsia="ru-RU"/>
        </w:rPr>
        <w:t>предвидеть последствия деятельности людей в природе</w:t>
      </w:r>
      <w:r w:rsidRPr="00BC4F48">
        <w:rPr>
          <w:rFonts w:ascii="Times New Roman" w:eastAsia="Times New Roman" w:hAnsi="Times New Roman" w:cs="Times New Roman"/>
          <w:color w:val="000000"/>
          <w:sz w:val="24"/>
          <w:szCs w:val="24"/>
          <w:lang w:eastAsia="ru-RU"/>
        </w:rPr>
        <w:t xml:space="preserve"> </w:t>
      </w:r>
      <w:r w:rsidRPr="00BC4F48">
        <w:rPr>
          <w:rFonts w:ascii="Times New Roman" w:eastAsia="Times New Roman" w:hAnsi="Times New Roman" w:cs="Times New Roman"/>
          <w:color w:val="000000"/>
          <w:spacing w:val="-5"/>
          <w:sz w:val="24"/>
          <w:szCs w:val="24"/>
          <w:lang w:eastAsia="ru-RU"/>
        </w:rPr>
        <w:t>(конкретные примеры);</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4"/>
          <w:sz w:val="24"/>
          <w:szCs w:val="24"/>
          <w:lang w:eastAsia="ru-RU"/>
        </w:rPr>
        <w:lastRenderedPageBreak/>
        <w:t>наблюдать предметы и явления по предложенно</w:t>
      </w:r>
      <w:r w:rsidRPr="00BC4F48">
        <w:rPr>
          <w:rFonts w:ascii="Times New Roman" w:eastAsia="Times New Roman" w:hAnsi="Times New Roman" w:cs="Times New Roman"/>
          <w:color w:val="000000"/>
          <w:spacing w:val="-4"/>
          <w:sz w:val="24"/>
          <w:szCs w:val="24"/>
          <w:lang w:eastAsia="ru-RU"/>
        </w:rPr>
        <w:softHyphen/>
      </w:r>
      <w:r w:rsidRPr="00BC4F48">
        <w:rPr>
          <w:rFonts w:ascii="Times New Roman" w:eastAsia="Times New Roman" w:hAnsi="Times New Roman" w:cs="Times New Roman"/>
          <w:color w:val="000000"/>
          <w:spacing w:val="-5"/>
          <w:sz w:val="24"/>
          <w:szCs w:val="24"/>
          <w:lang w:eastAsia="ru-RU"/>
        </w:rPr>
        <w:t>му плану или схеме;</w:t>
      </w:r>
    </w:p>
    <w:p w:rsidR="00130F99" w:rsidRPr="00BC4F48" w:rsidRDefault="00130F99" w:rsidP="00E9211E">
      <w:pPr>
        <w:widowControl w:val="0"/>
        <w:numPr>
          <w:ilvl w:val="0"/>
          <w:numId w:val="19"/>
        </w:numPr>
        <w:shd w:val="clear" w:color="auto" w:fill="FFFFFF"/>
        <w:tabs>
          <w:tab w:val="left" w:pos="284"/>
          <w:tab w:val="left" w:pos="581"/>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3"/>
          <w:sz w:val="24"/>
          <w:szCs w:val="24"/>
          <w:lang w:eastAsia="ru-RU"/>
        </w:rPr>
        <w:t xml:space="preserve">оформлять результаты наблюдений в виде простейших </w:t>
      </w:r>
      <w:r w:rsidRPr="00BC4F48">
        <w:rPr>
          <w:rFonts w:ascii="Times New Roman" w:eastAsia="Times New Roman" w:hAnsi="Times New Roman" w:cs="Times New Roman"/>
          <w:color w:val="000000"/>
          <w:spacing w:val="-4"/>
          <w:sz w:val="24"/>
          <w:szCs w:val="24"/>
          <w:lang w:eastAsia="ru-RU"/>
        </w:rPr>
        <w:t>схем, знаков, рисунков, описаний, выводов;</w:t>
      </w:r>
    </w:p>
    <w:p w:rsidR="00130F99" w:rsidRPr="00BC4F48" w:rsidRDefault="00130F99" w:rsidP="00E9211E">
      <w:pPr>
        <w:widowControl w:val="0"/>
        <w:numPr>
          <w:ilvl w:val="0"/>
          <w:numId w:val="19"/>
        </w:numPr>
        <w:shd w:val="clear" w:color="auto" w:fill="FFFFFF"/>
        <w:tabs>
          <w:tab w:val="left" w:pos="284"/>
          <w:tab w:val="left" w:pos="643"/>
          <w:tab w:val="left" w:pos="851"/>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BC4F48">
        <w:rPr>
          <w:rFonts w:ascii="Times New Roman" w:eastAsia="Times New Roman" w:hAnsi="Times New Roman" w:cs="Times New Roman"/>
          <w:color w:val="000000"/>
          <w:spacing w:val="-3"/>
          <w:sz w:val="24"/>
          <w:szCs w:val="24"/>
          <w:lang w:eastAsia="ru-RU"/>
        </w:rPr>
        <w:t>ставить простейшие опыты</w:t>
      </w:r>
      <w:r w:rsidRPr="00BC4F48">
        <w:rPr>
          <w:rFonts w:ascii="Times New Roman" w:eastAsia="Times New Roman" w:hAnsi="Times New Roman" w:cs="Times New Roman"/>
          <w:color w:val="000000"/>
          <w:spacing w:val="-6"/>
          <w:sz w:val="24"/>
          <w:szCs w:val="24"/>
          <w:lang w:eastAsia="ru-RU"/>
        </w:rPr>
        <w:t>.</w:t>
      </w:r>
    </w:p>
    <w:p w:rsidR="00130F99" w:rsidRPr="00BC4F48" w:rsidRDefault="00130F99" w:rsidP="00E9211E">
      <w:pPr>
        <w:spacing w:after="0" w:line="240" w:lineRule="auto"/>
        <w:ind w:firstLine="709"/>
        <w:jc w:val="both"/>
        <w:rPr>
          <w:rFonts w:ascii="Times New Roman" w:eastAsia="Calibri" w:hAnsi="Times New Roman" w:cs="Times New Roman"/>
          <w:sz w:val="24"/>
          <w:szCs w:val="24"/>
        </w:rPr>
      </w:pPr>
    </w:p>
    <w:p w:rsidR="00130F99" w:rsidRPr="00BC4F48" w:rsidRDefault="00130F99" w:rsidP="00BC4F48">
      <w:pPr>
        <w:pStyle w:val="a5"/>
        <w:numPr>
          <w:ilvl w:val="0"/>
          <w:numId w:val="23"/>
        </w:numPr>
        <w:spacing w:after="0" w:line="240" w:lineRule="auto"/>
        <w:ind w:left="0" w:firstLine="709"/>
        <w:contextualSpacing w:val="0"/>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Комплекс организационно-педагогических условий</w:t>
      </w:r>
    </w:p>
    <w:p w:rsidR="00130F99" w:rsidRPr="00BC4F48" w:rsidRDefault="00130F99" w:rsidP="00BC4F48">
      <w:pPr>
        <w:spacing w:after="0" w:line="240" w:lineRule="auto"/>
        <w:ind w:firstLine="709"/>
        <w:rPr>
          <w:rFonts w:ascii="Times New Roman" w:eastAsia="Times New Roman" w:hAnsi="Times New Roman" w:cs="Times New Roman"/>
          <w:b/>
          <w:sz w:val="24"/>
          <w:szCs w:val="24"/>
          <w:lang w:eastAsia="ru-RU"/>
        </w:rPr>
      </w:pPr>
    </w:p>
    <w:p w:rsidR="00130F99" w:rsidRPr="00BC4F48" w:rsidRDefault="00130F99" w:rsidP="00BC4F48">
      <w:pPr>
        <w:spacing w:after="0" w:line="240" w:lineRule="auto"/>
        <w:ind w:firstLine="709"/>
        <w:rPr>
          <w:rFonts w:ascii="Times New Roman" w:eastAsia="Calibri" w:hAnsi="Times New Roman" w:cs="Times New Roman"/>
          <w:sz w:val="24"/>
          <w:szCs w:val="24"/>
        </w:rPr>
      </w:pPr>
      <w:r w:rsidRPr="00BC4F48">
        <w:rPr>
          <w:rFonts w:ascii="Times New Roman" w:eastAsia="Times New Roman" w:hAnsi="Times New Roman" w:cs="Times New Roman"/>
          <w:b/>
          <w:sz w:val="24"/>
          <w:szCs w:val="24"/>
          <w:lang w:eastAsia="ru-RU"/>
        </w:rPr>
        <w:t>2.1. Календарный учебный график</w:t>
      </w:r>
    </w:p>
    <w:p w:rsidR="00130F99" w:rsidRPr="00BC4F48" w:rsidRDefault="00130F99"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7"/>
        <w:gridCol w:w="792"/>
        <w:gridCol w:w="1296"/>
        <w:gridCol w:w="1296"/>
        <w:gridCol w:w="656"/>
        <w:gridCol w:w="656"/>
        <w:gridCol w:w="656"/>
        <w:gridCol w:w="1085"/>
        <w:gridCol w:w="1480"/>
      </w:tblGrid>
      <w:tr w:rsidR="00130F99" w:rsidRPr="00BC4F48" w:rsidTr="006E5A71">
        <w:trPr>
          <w:cantSplit/>
          <w:trHeight w:val="1936"/>
        </w:trPr>
        <w:tc>
          <w:tcPr>
            <w:tcW w:w="1997"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r w:rsidRPr="00BC4F48">
              <w:rPr>
                <w:rFonts w:ascii="Times New Roman" w:eastAsia="Times New Roman" w:hAnsi="Times New Roman" w:cs="Times New Roman"/>
                <w:b/>
                <w:sz w:val="24"/>
                <w:szCs w:val="24"/>
                <w:lang w:val="en-US" w:bidi="en-US"/>
              </w:rPr>
              <w:t>№ п/п</w:t>
            </w:r>
          </w:p>
        </w:tc>
        <w:tc>
          <w:tcPr>
            <w:tcW w:w="80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Год</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обучения</w:t>
            </w:r>
            <w:proofErr w:type="spellEnd"/>
          </w:p>
        </w:tc>
        <w:tc>
          <w:tcPr>
            <w:tcW w:w="976"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Дата</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начала</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занятий</w:t>
            </w:r>
            <w:proofErr w:type="spellEnd"/>
          </w:p>
        </w:tc>
        <w:tc>
          <w:tcPr>
            <w:tcW w:w="842"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Дата</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окончания</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занятий</w:t>
            </w:r>
            <w:proofErr w:type="spellEnd"/>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Количество</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учебных</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недель</w:t>
            </w:r>
            <w:proofErr w:type="spellEnd"/>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Количество</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учебных</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дней</w:t>
            </w:r>
            <w:proofErr w:type="spellEnd"/>
          </w:p>
        </w:tc>
        <w:tc>
          <w:tcPr>
            <w:tcW w:w="72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Количество</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учебных</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часов</w:t>
            </w:r>
            <w:proofErr w:type="spellEnd"/>
          </w:p>
        </w:tc>
        <w:tc>
          <w:tcPr>
            <w:tcW w:w="1130"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val="en-US" w:bidi="en-US"/>
              </w:rPr>
            </w:pPr>
            <w:proofErr w:type="spellStart"/>
            <w:r w:rsidRPr="00BC4F48">
              <w:rPr>
                <w:rFonts w:ascii="Times New Roman" w:eastAsia="Times New Roman" w:hAnsi="Times New Roman" w:cs="Times New Roman"/>
                <w:b/>
                <w:sz w:val="24"/>
                <w:szCs w:val="24"/>
                <w:lang w:val="en-US" w:bidi="en-US"/>
              </w:rPr>
              <w:t>Режим</w:t>
            </w:r>
            <w:proofErr w:type="spellEnd"/>
            <w:r w:rsidRPr="00BC4F48">
              <w:rPr>
                <w:rFonts w:ascii="Times New Roman" w:eastAsia="Times New Roman" w:hAnsi="Times New Roman" w:cs="Times New Roman"/>
                <w:b/>
                <w:sz w:val="24"/>
                <w:szCs w:val="24"/>
                <w:lang w:val="en-US" w:bidi="en-US"/>
              </w:rPr>
              <w:t xml:space="preserve"> </w:t>
            </w:r>
            <w:proofErr w:type="spellStart"/>
            <w:r w:rsidRPr="00BC4F48">
              <w:rPr>
                <w:rFonts w:ascii="Times New Roman" w:eastAsia="Times New Roman" w:hAnsi="Times New Roman" w:cs="Times New Roman"/>
                <w:b/>
                <w:sz w:val="24"/>
                <w:szCs w:val="24"/>
                <w:lang w:val="en-US" w:bidi="en-US"/>
              </w:rPr>
              <w:t>занятий</w:t>
            </w:r>
            <w:proofErr w:type="spellEnd"/>
          </w:p>
        </w:tc>
        <w:tc>
          <w:tcPr>
            <w:tcW w:w="1559" w:type="dxa"/>
            <w:textDirection w:val="btLr"/>
            <w:vAlign w:val="center"/>
          </w:tcPr>
          <w:p w:rsidR="00130F99" w:rsidRPr="00BC4F48" w:rsidRDefault="00130F99" w:rsidP="0043650F">
            <w:pPr>
              <w:spacing w:after="0" w:line="240" w:lineRule="auto"/>
              <w:rPr>
                <w:rFonts w:ascii="Times New Roman" w:eastAsia="Times New Roman" w:hAnsi="Times New Roman" w:cs="Times New Roman"/>
                <w:b/>
                <w:sz w:val="24"/>
                <w:szCs w:val="24"/>
                <w:lang w:bidi="en-US"/>
              </w:rPr>
            </w:pPr>
            <w:r w:rsidRPr="00BC4F48">
              <w:rPr>
                <w:rFonts w:ascii="Times New Roman" w:eastAsia="Times New Roman" w:hAnsi="Times New Roman" w:cs="Times New Roman"/>
                <w:b/>
                <w:sz w:val="24"/>
                <w:szCs w:val="24"/>
                <w:lang w:bidi="en-US"/>
              </w:rPr>
              <w:t>Сроки проведения промежуточной итоговой аттестации</w:t>
            </w:r>
          </w:p>
        </w:tc>
      </w:tr>
      <w:tr w:rsidR="00130F99" w:rsidRPr="00BC4F48" w:rsidTr="008C7D24">
        <w:trPr>
          <w:trHeight w:val="705"/>
        </w:trPr>
        <w:tc>
          <w:tcPr>
            <w:tcW w:w="1997" w:type="dxa"/>
            <w:vAlign w:val="center"/>
          </w:tcPr>
          <w:p w:rsidR="00130F99" w:rsidRPr="00BC4F48" w:rsidRDefault="00130F99" w:rsidP="0043650F">
            <w:pPr>
              <w:spacing w:after="0" w:line="240" w:lineRule="auto"/>
              <w:rPr>
                <w:rFonts w:ascii="Times New Roman" w:eastAsia="Times New Roman" w:hAnsi="Times New Roman" w:cs="Times New Roman"/>
                <w:sz w:val="24"/>
                <w:szCs w:val="24"/>
                <w:lang w:bidi="en-US"/>
              </w:rPr>
            </w:pPr>
          </w:p>
        </w:tc>
        <w:tc>
          <w:tcPr>
            <w:tcW w:w="80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2021-2022 гг.</w:t>
            </w:r>
          </w:p>
        </w:tc>
        <w:tc>
          <w:tcPr>
            <w:tcW w:w="976"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01.09.2021</w:t>
            </w:r>
          </w:p>
        </w:tc>
        <w:tc>
          <w:tcPr>
            <w:tcW w:w="842"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31.05.2022</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72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36</w:t>
            </w:r>
          </w:p>
        </w:tc>
        <w:tc>
          <w:tcPr>
            <w:tcW w:w="1130"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1 раз в неделю по 45 мин</w:t>
            </w:r>
          </w:p>
        </w:tc>
        <w:tc>
          <w:tcPr>
            <w:tcW w:w="1559" w:type="dxa"/>
          </w:tcPr>
          <w:p w:rsidR="00130F99" w:rsidRPr="00BC4F48" w:rsidRDefault="00130F99" w:rsidP="0043650F">
            <w:pPr>
              <w:spacing w:after="0" w:line="240" w:lineRule="auto"/>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27-30.12.2021</w:t>
            </w:r>
          </w:p>
          <w:p w:rsidR="00130F99" w:rsidRPr="00BC4F48" w:rsidRDefault="00130F99" w:rsidP="0043650F">
            <w:pPr>
              <w:spacing w:after="0" w:line="240" w:lineRule="auto"/>
              <w:rPr>
                <w:rFonts w:ascii="Times New Roman" w:eastAsia="Times New Roman" w:hAnsi="Times New Roman" w:cs="Times New Roman"/>
                <w:sz w:val="24"/>
                <w:szCs w:val="24"/>
                <w:lang w:eastAsia="ru-RU"/>
              </w:rPr>
            </w:pPr>
          </w:p>
          <w:p w:rsidR="00130F99" w:rsidRPr="00BC4F48" w:rsidRDefault="00130F99" w:rsidP="0043650F">
            <w:pPr>
              <w:spacing w:after="0" w:line="240" w:lineRule="auto"/>
              <w:rPr>
                <w:rFonts w:ascii="Times New Roman" w:eastAsia="Times New Roman" w:hAnsi="Times New Roman" w:cs="Times New Roman"/>
                <w:sz w:val="24"/>
                <w:szCs w:val="24"/>
                <w:u w:val="single"/>
                <w:lang w:eastAsia="ru-RU"/>
              </w:rPr>
            </w:pPr>
            <w:r w:rsidRPr="00BC4F48">
              <w:rPr>
                <w:rFonts w:ascii="Times New Roman" w:eastAsia="Times New Roman" w:hAnsi="Times New Roman" w:cs="Times New Roman"/>
                <w:sz w:val="24"/>
                <w:szCs w:val="24"/>
                <w:lang w:eastAsia="ru-RU"/>
              </w:rPr>
              <w:t>23-30.05.2022</w:t>
            </w:r>
          </w:p>
        </w:tc>
      </w:tr>
    </w:tbl>
    <w:p w:rsidR="00130F99" w:rsidRPr="00BC4F48" w:rsidRDefault="00130F99" w:rsidP="00BC4F48">
      <w:pPr>
        <w:spacing w:after="0" w:line="240" w:lineRule="auto"/>
        <w:ind w:firstLine="709"/>
        <w:rPr>
          <w:rFonts w:ascii="Times New Roman" w:eastAsia="Calibri" w:hAnsi="Times New Roman" w:cs="Times New Roman"/>
          <w:sz w:val="24"/>
          <w:szCs w:val="24"/>
        </w:rPr>
      </w:pPr>
    </w:p>
    <w:p w:rsidR="00130F99" w:rsidRPr="00BC4F48" w:rsidRDefault="00130F99" w:rsidP="00BC4F48">
      <w:pPr>
        <w:spacing w:after="0" w:line="240" w:lineRule="auto"/>
        <w:ind w:firstLine="709"/>
        <w:rPr>
          <w:rFonts w:ascii="Times New Roman" w:eastAsia="Calibri" w:hAnsi="Times New Roman" w:cs="Times New Roman"/>
          <w:sz w:val="24"/>
          <w:szCs w:val="24"/>
        </w:rPr>
      </w:pPr>
    </w:p>
    <w:p w:rsidR="00130F99" w:rsidRPr="00BC4F48" w:rsidRDefault="00130F99"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2.2 Условия реализации программы</w:t>
      </w:r>
    </w:p>
    <w:p w:rsidR="00130F99" w:rsidRPr="00BC4F48" w:rsidRDefault="00130F99" w:rsidP="00BC4F48">
      <w:pPr>
        <w:spacing w:after="0" w:line="240" w:lineRule="auto"/>
        <w:ind w:firstLine="709"/>
        <w:rPr>
          <w:rFonts w:ascii="Times New Roman" w:eastAsia="Times New Roman" w:hAnsi="Times New Roman" w:cs="Times New Roman"/>
          <w:color w:val="FF0000"/>
          <w:sz w:val="24"/>
          <w:szCs w:val="24"/>
          <w:lang w:eastAsia="ru-RU"/>
        </w:rPr>
      </w:pP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МАТЕРИАЛЬНО-ТЕХНИЧЕСКОЕ ОБЕСПЕЧЕНИЕ: </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Компьютер для работы учителя.</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proofErr w:type="spellStart"/>
      <w:r w:rsidRPr="00BC4F48">
        <w:rPr>
          <w:rFonts w:ascii="Times New Roman" w:eastAsia="Times New Roman" w:hAnsi="Times New Roman" w:cs="Times New Roman"/>
          <w:sz w:val="24"/>
          <w:szCs w:val="24"/>
          <w:lang w:eastAsia="ru-RU"/>
        </w:rPr>
        <w:t>Мультимедийный</w:t>
      </w:r>
      <w:proofErr w:type="spellEnd"/>
      <w:r w:rsidRPr="00BC4F48">
        <w:rPr>
          <w:rFonts w:ascii="Times New Roman" w:eastAsia="Times New Roman" w:hAnsi="Times New Roman" w:cs="Times New Roman"/>
          <w:sz w:val="24"/>
          <w:szCs w:val="24"/>
          <w:lang w:eastAsia="ru-RU"/>
        </w:rPr>
        <w:t xml:space="preserve"> проектор</w:t>
      </w:r>
    </w:p>
    <w:p w:rsidR="00130F99" w:rsidRPr="00BC4F48" w:rsidRDefault="00130F99" w:rsidP="00BC4F48">
      <w:pPr>
        <w:numPr>
          <w:ilvl w:val="0"/>
          <w:numId w:val="30"/>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Лабораторное оборудование (Колбы, пробирки, воронки, фильтры, химические стаканы, </w:t>
      </w:r>
      <w:proofErr w:type="spellStart"/>
      <w:r w:rsidRPr="00BC4F48">
        <w:rPr>
          <w:rFonts w:ascii="Times New Roman" w:eastAsia="Times New Roman" w:hAnsi="Times New Roman" w:cs="Times New Roman"/>
          <w:sz w:val="24"/>
          <w:szCs w:val="24"/>
          <w:lang w:eastAsia="ru-RU"/>
        </w:rPr>
        <w:t>препаровальные</w:t>
      </w:r>
      <w:proofErr w:type="spellEnd"/>
      <w:r w:rsidRPr="00BC4F48">
        <w:rPr>
          <w:rFonts w:ascii="Times New Roman" w:eastAsia="Times New Roman" w:hAnsi="Times New Roman" w:cs="Times New Roman"/>
          <w:sz w:val="24"/>
          <w:szCs w:val="24"/>
          <w:lang w:eastAsia="ru-RU"/>
        </w:rPr>
        <w:t xml:space="preserve"> иглы, предметные и покровные стёкла, пипетки, мензурки, спиртовки, весы)</w:t>
      </w:r>
    </w:p>
    <w:p w:rsidR="00130F99" w:rsidRPr="00BC4F48" w:rsidRDefault="00130F99" w:rsidP="00BC4F48">
      <w:pPr>
        <w:numPr>
          <w:ilvl w:val="0"/>
          <w:numId w:val="29"/>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Микроскоп</w:t>
      </w:r>
    </w:p>
    <w:p w:rsidR="00130F99" w:rsidRPr="00BC4F48" w:rsidRDefault="00130F99" w:rsidP="00BC4F48">
      <w:pPr>
        <w:pStyle w:val="Default"/>
        <w:ind w:firstLine="709"/>
        <w:rPr>
          <w:b/>
          <w:u w:val="single"/>
        </w:rPr>
      </w:pPr>
      <w:r w:rsidRPr="00BC4F48">
        <w:rPr>
          <w:b/>
          <w:u w:val="single"/>
        </w:rPr>
        <w:t xml:space="preserve">Комплект оборудования центра «Точка роста». </w:t>
      </w:r>
    </w:p>
    <w:p w:rsidR="00130F99" w:rsidRPr="00BC4F48" w:rsidRDefault="00130F99" w:rsidP="00BC4F48">
      <w:pPr>
        <w:pStyle w:val="Default"/>
        <w:widowControl w:val="0"/>
        <w:numPr>
          <w:ilvl w:val="0"/>
          <w:numId w:val="29"/>
        </w:numPr>
        <w:ind w:left="0" w:firstLine="709"/>
      </w:pPr>
      <w:r w:rsidRPr="00BC4F48">
        <w:t xml:space="preserve">Комплект демонстрационного и лабораторного оборудования в соответствии с перечнем учебного оборудования по химии для основной школы, что позволяет выполнить практическую часть программы (демонстрационные эксперименты, фронтальные опыты, лабораторные работы). </w:t>
      </w:r>
    </w:p>
    <w:p w:rsidR="00130F99" w:rsidRPr="00BC4F48" w:rsidRDefault="00130F99" w:rsidP="00BC4F48">
      <w:pPr>
        <w:pStyle w:val="Default"/>
        <w:widowControl w:val="0"/>
        <w:numPr>
          <w:ilvl w:val="0"/>
          <w:numId w:val="29"/>
        </w:numPr>
        <w:ind w:left="0" w:firstLine="709"/>
      </w:pPr>
      <w:r w:rsidRPr="00BC4F48">
        <w:rPr>
          <w:b/>
          <w:bCs/>
        </w:rPr>
        <w:t xml:space="preserve">Общее оборудование (химия) </w:t>
      </w:r>
    </w:p>
    <w:p w:rsidR="00130F99" w:rsidRPr="00BC4F48" w:rsidRDefault="00130F99" w:rsidP="00BC4F48">
      <w:pPr>
        <w:pStyle w:val="Default"/>
        <w:widowControl w:val="0"/>
        <w:numPr>
          <w:ilvl w:val="0"/>
          <w:numId w:val="29"/>
        </w:numPr>
        <w:ind w:left="0" w:firstLine="709"/>
      </w:pPr>
      <w:r w:rsidRPr="00BC4F48">
        <w:rPr>
          <w:b/>
          <w:bCs/>
        </w:rPr>
        <w:t>Демонстрационное оборудование</w:t>
      </w:r>
    </w:p>
    <w:p w:rsidR="00130F99" w:rsidRPr="00BC4F48" w:rsidRDefault="00130F99" w:rsidP="00BC4F48">
      <w:pPr>
        <w:pStyle w:val="Default"/>
        <w:widowControl w:val="0"/>
        <w:numPr>
          <w:ilvl w:val="0"/>
          <w:numId w:val="29"/>
        </w:numPr>
        <w:ind w:left="0" w:firstLine="709"/>
        <w:rPr>
          <w:color w:val="auto"/>
        </w:rPr>
      </w:pPr>
      <w:r w:rsidRPr="00BC4F48">
        <w:rPr>
          <w:b/>
          <w:bCs/>
          <w:color w:val="auto"/>
        </w:rPr>
        <w:t xml:space="preserve">Состав комплекта: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Столик подъемный назначение: сборка учебных установок, плавный подъем с помощью винта: наличие штатив демонстрационный химический: назначение: демонстрация приборов и установок, опора, стержни, лапки, муфты, кольца: наличие, возможность закрепления элементов на различной высоте: наличие аппарат для проведения химических реакций: назначение: демонстрация химических реакций, поглотитель паров и газов: наличие, материал колбы: стекло набор для электролиза демонстрационный: назначение: изучение законов электролиза, сборка модели аккумулятора, емкость: наличие, электроды: наличие комплект мерных колб малого объема: назначение: демонстрационные опыты, объем колб: от 100 мл до 2000 мл, набор флаконов (250 – 300 мл для хранения растворов реактивов). назначение: хранение растворов реактивов, количество флаконов: не менее 10 шт., материал флаконов: стекло </w:t>
      </w:r>
      <w:r w:rsidRPr="00BC4F48">
        <w:rPr>
          <w:color w:val="auto"/>
        </w:rPr>
        <w:lastRenderedPageBreak/>
        <w:t xml:space="preserve">;пробка: наличие; прибор для опытов по химии с электрическим током (лабораторный); Прибор для иллюстрации закона сохранения массы веществ: сосуд </w:t>
      </w:r>
      <w:proofErr w:type="spellStart"/>
      <w:r w:rsidRPr="00BC4F48">
        <w:rPr>
          <w:color w:val="auto"/>
        </w:rPr>
        <w:t>Ландольта</w:t>
      </w:r>
      <w:proofErr w:type="spellEnd"/>
      <w:r w:rsidRPr="00BC4F48">
        <w:rPr>
          <w:color w:val="auto"/>
        </w:rPr>
        <w:t xml:space="preserve">: наличие, пробка: наличие, тип прибора: демонстрационный Делительная воронка: Назначение: разделение двух жидкостей по плотности, материал воронки: стекло; Установка для перегонки веществ: Назначение: демонстрация очистки вещества, перегонка, колбы, холодильник для охлаждения, аллонж, пробка: наличие, длина установки: не менее 550 мм; Прибор для получения газов: назначение: получение газов в малых количествах, состав комплекта: не менее 6 предметов; Баня комбинированная лабораторная: Баня водяная: наличие, кольца сменные с отверстиями разного диаметра: наличие, плитка электрическая: наличие Фарфоровая ступка с пестиком: Назначение: для размельчения крупных фракций веществ и приготовления порошковых смесей; Комплект термометров (0 – 100 С; 0 – 360 С) </w:t>
      </w:r>
    </w:p>
    <w:p w:rsidR="00130F99" w:rsidRPr="00BC4F48" w:rsidRDefault="00130F99" w:rsidP="00BC4F48">
      <w:pPr>
        <w:pStyle w:val="Default"/>
        <w:widowControl w:val="0"/>
        <w:ind w:firstLine="709"/>
        <w:rPr>
          <w:b/>
          <w:bCs/>
          <w:color w:val="auto"/>
        </w:rPr>
      </w:pPr>
    </w:p>
    <w:p w:rsidR="00130F99" w:rsidRPr="00BC4F48" w:rsidRDefault="00130F99" w:rsidP="00BC4F48">
      <w:pPr>
        <w:pStyle w:val="Default"/>
        <w:widowControl w:val="0"/>
        <w:ind w:firstLine="709"/>
        <w:rPr>
          <w:color w:val="auto"/>
        </w:rPr>
      </w:pPr>
      <w:r w:rsidRPr="00BC4F48">
        <w:rPr>
          <w:b/>
          <w:bCs/>
          <w:color w:val="auto"/>
        </w:rPr>
        <w:t xml:space="preserve">Комплект химических реактивов </w:t>
      </w:r>
    </w:p>
    <w:p w:rsidR="00130F99" w:rsidRPr="00BC4F48" w:rsidRDefault="00130F99" w:rsidP="00BC4F48">
      <w:pPr>
        <w:pStyle w:val="Default"/>
        <w:widowControl w:val="0"/>
        <w:ind w:firstLine="709"/>
        <w:rPr>
          <w:color w:val="auto"/>
        </w:rPr>
      </w:pPr>
      <w:r w:rsidRPr="00BC4F48">
        <w:rPr>
          <w:color w:val="auto"/>
        </w:rPr>
        <w:t xml:space="preserve">Состав комплекта: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«Кислоты» (азотная, серная, соляная, ортофосфорная) </w:t>
      </w:r>
    </w:p>
    <w:p w:rsidR="00130F99" w:rsidRPr="00BC4F48" w:rsidRDefault="00130F99" w:rsidP="00BC4F48">
      <w:pPr>
        <w:pStyle w:val="Default"/>
        <w:widowControl w:val="0"/>
        <w:numPr>
          <w:ilvl w:val="0"/>
          <w:numId w:val="29"/>
        </w:numPr>
        <w:ind w:left="0" w:firstLine="709"/>
        <w:rPr>
          <w:color w:val="auto"/>
        </w:rPr>
      </w:pPr>
      <w:r w:rsidRPr="00BC4F48">
        <w:rPr>
          <w:color w:val="auto"/>
        </w:rPr>
        <w:t>Набор «</w:t>
      </w:r>
      <w:proofErr w:type="spellStart"/>
      <w:r w:rsidRPr="00BC4F48">
        <w:rPr>
          <w:color w:val="auto"/>
        </w:rPr>
        <w:t>Гидроксиды</w:t>
      </w:r>
      <w:proofErr w:type="spellEnd"/>
      <w:r w:rsidRPr="00BC4F48">
        <w:rPr>
          <w:color w:val="auto"/>
        </w:rPr>
        <w:t>» (</w:t>
      </w:r>
      <w:proofErr w:type="spellStart"/>
      <w:r w:rsidRPr="00BC4F48">
        <w:rPr>
          <w:color w:val="auto"/>
        </w:rPr>
        <w:t>гидроксид</w:t>
      </w:r>
      <w:proofErr w:type="spellEnd"/>
      <w:r w:rsidRPr="00BC4F48">
        <w:rPr>
          <w:color w:val="auto"/>
        </w:rPr>
        <w:t xml:space="preserve"> бария, </w:t>
      </w:r>
      <w:proofErr w:type="spellStart"/>
      <w:r w:rsidRPr="00BC4F48">
        <w:rPr>
          <w:color w:val="auto"/>
        </w:rPr>
        <w:t>гидроксид</w:t>
      </w:r>
      <w:proofErr w:type="spellEnd"/>
      <w:r w:rsidRPr="00BC4F48">
        <w:rPr>
          <w:color w:val="auto"/>
        </w:rPr>
        <w:t xml:space="preserve"> калия, </w:t>
      </w:r>
      <w:proofErr w:type="spellStart"/>
      <w:r w:rsidRPr="00BC4F48">
        <w:rPr>
          <w:color w:val="auto"/>
        </w:rPr>
        <w:t>гидроксид</w:t>
      </w:r>
      <w:proofErr w:type="spellEnd"/>
      <w:r w:rsidRPr="00BC4F48">
        <w:rPr>
          <w:color w:val="auto"/>
        </w:rPr>
        <w:t xml:space="preserve"> кальция, </w:t>
      </w:r>
      <w:proofErr w:type="spellStart"/>
      <w:r w:rsidRPr="00BC4F48">
        <w:rPr>
          <w:color w:val="auto"/>
        </w:rPr>
        <w:t>гидроксид</w:t>
      </w:r>
      <w:proofErr w:type="spellEnd"/>
      <w:r w:rsidRPr="00BC4F48">
        <w:rPr>
          <w:color w:val="auto"/>
        </w:rPr>
        <w:t xml:space="preserve"> натрия)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«Оксиды металлов» (алюминия оксид, бария оксид, железа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(III) оксид, кальция оксид, магния оксид, меди (II) оксид, цинка оксид)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«Щелочные и щелочноземельные металлы» (литий, натрий, кальций)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«Металлы» (алюминий, железо, магний, медь, цинк, олово)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«Щелочные и щелочноземельные металлы» (литий, натрий, кальций)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«Огнеопасные вещества» (сера, фосфор (красный), оксид фосфора(V)) </w:t>
      </w:r>
    </w:p>
    <w:p w:rsidR="00130F99" w:rsidRPr="00BC4F48" w:rsidRDefault="00130F99" w:rsidP="00BC4F48">
      <w:pPr>
        <w:pStyle w:val="Default"/>
        <w:widowControl w:val="0"/>
        <w:numPr>
          <w:ilvl w:val="0"/>
          <w:numId w:val="29"/>
        </w:numPr>
        <w:ind w:left="0" w:firstLine="709"/>
        <w:rPr>
          <w:color w:val="auto"/>
        </w:rPr>
      </w:pPr>
      <w:r w:rsidRPr="00BC4F48">
        <w:rPr>
          <w:color w:val="auto"/>
        </w:rPr>
        <w:t>Набор «Галогены» (</w:t>
      </w:r>
      <w:proofErr w:type="spellStart"/>
      <w:r w:rsidRPr="00BC4F48">
        <w:rPr>
          <w:color w:val="auto"/>
        </w:rPr>
        <w:t>иод</w:t>
      </w:r>
      <w:proofErr w:type="spellEnd"/>
      <w:r w:rsidRPr="00BC4F48">
        <w:rPr>
          <w:color w:val="auto"/>
        </w:rPr>
        <w:t xml:space="preserve">, бром)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«Галогениды» (алюминия хлорид, аммония хлорид, бария и хлорид, железа (III) хлорид, калия йодид, калия хлорид, кальция хлорид, лития хлорид, магния хлорид, меди (II) хлорид, натрий бромид, натрия фторид, натрия хлорид, цинка хлорид)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"Карбонаты" (аммония карбонат, калия карбонат, меди (II) карбонат основной, натрия карбонат, натрия гидрокарбонат)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"Фосфаты. Силикаты" (калия </w:t>
      </w:r>
      <w:proofErr w:type="spellStart"/>
      <w:r w:rsidRPr="00BC4F48">
        <w:rPr>
          <w:color w:val="auto"/>
        </w:rPr>
        <w:t>моногидроортофосфат</w:t>
      </w:r>
      <w:proofErr w:type="spellEnd"/>
      <w:r w:rsidRPr="00BC4F48">
        <w:rPr>
          <w:color w:val="auto"/>
        </w:rPr>
        <w:t xml:space="preserve">, натрия силикат 9-ти водный, натрия </w:t>
      </w:r>
      <w:proofErr w:type="spellStart"/>
      <w:r w:rsidRPr="00BC4F48">
        <w:rPr>
          <w:color w:val="auto"/>
        </w:rPr>
        <w:t>ортофосфат</w:t>
      </w:r>
      <w:proofErr w:type="spellEnd"/>
      <w:r w:rsidRPr="00BC4F48">
        <w:rPr>
          <w:color w:val="auto"/>
        </w:rPr>
        <w:t xml:space="preserve"> </w:t>
      </w:r>
      <w:proofErr w:type="spellStart"/>
      <w:r w:rsidRPr="00BC4F48">
        <w:rPr>
          <w:color w:val="auto"/>
        </w:rPr>
        <w:t>трехзамещенный</w:t>
      </w:r>
      <w:proofErr w:type="spellEnd"/>
      <w:r w:rsidRPr="00BC4F48">
        <w:rPr>
          <w:color w:val="auto"/>
        </w:rPr>
        <w:t xml:space="preserve">, натрия </w:t>
      </w:r>
      <w:proofErr w:type="spellStart"/>
      <w:r w:rsidRPr="00BC4F48">
        <w:rPr>
          <w:color w:val="auto"/>
        </w:rPr>
        <w:t>дигидрофосфат</w:t>
      </w:r>
      <w:proofErr w:type="spellEnd"/>
      <w:r w:rsidRPr="00BC4F48">
        <w:rPr>
          <w:color w:val="auto"/>
        </w:rPr>
        <w:t xml:space="preserve">)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"Ацетаты. Роданиды. Соединения железа" (калия ацетат, калия ферро(II) </w:t>
      </w:r>
      <w:proofErr w:type="spellStart"/>
      <w:r w:rsidRPr="00BC4F48">
        <w:rPr>
          <w:color w:val="auto"/>
        </w:rPr>
        <w:t>гексацианид</w:t>
      </w:r>
      <w:proofErr w:type="spellEnd"/>
      <w:r w:rsidRPr="00BC4F48">
        <w:rPr>
          <w:color w:val="auto"/>
        </w:rPr>
        <w:t xml:space="preserve">, калия ферро (III) </w:t>
      </w:r>
      <w:proofErr w:type="spellStart"/>
      <w:r w:rsidRPr="00BC4F48">
        <w:rPr>
          <w:color w:val="auto"/>
        </w:rPr>
        <w:t>гексационид</w:t>
      </w:r>
      <w:proofErr w:type="spellEnd"/>
      <w:r w:rsidRPr="00BC4F48">
        <w:rPr>
          <w:color w:val="auto"/>
        </w:rPr>
        <w:t xml:space="preserve">, калия роданид, натрия ацетат, свинца ацетат)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"Соединения марганца" (калия перманганат, марганца (IV) оксид, марганца (II) сульфат, марганца хлорид)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"Соединения хрома" (аммония дихромат, калия дихромат, калия хромат, хрома (III) хлорид 6-ти водный)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"Нитраты" (алюминия нитрат, аммония нитрат, калия нитрат, кальция нитрат, меди (II) нитрат, натрия нитрат, серебра нитрат) </w:t>
      </w:r>
    </w:p>
    <w:p w:rsidR="00130F99" w:rsidRPr="00BC4F48" w:rsidRDefault="00130F99" w:rsidP="00BC4F48">
      <w:pPr>
        <w:pStyle w:val="Default"/>
        <w:widowControl w:val="0"/>
        <w:numPr>
          <w:ilvl w:val="0"/>
          <w:numId w:val="29"/>
        </w:numPr>
        <w:ind w:left="0" w:firstLine="709"/>
        <w:rPr>
          <w:color w:val="auto"/>
        </w:rPr>
      </w:pPr>
      <w:r w:rsidRPr="00BC4F48">
        <w:rPr>
          <w:color w:val="auto"/>
        </w:rPr>
        <w:t>Набор "Индикаторы" (</w:t>
      </w:r>
      <w:proofErr w:type="spellStart"/>
      <w:r w:rsidRPr="00BC4F48">
        <w:rPr>
          <w:color w:val="auto"/>
        </w:rPr>
        <w:t>лакмоид</w:t>
      </w:r>
      <w:proofErr w:type="spellEnd"/>
      <w:r w:rsidRPr="00BC4F48">
        <w:rPr>
          <w:color w:val="auto"/>
        </w:rPr>
        <w:t xml:space="preserve">, метиловый оранжевый, фенолфталеин)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"Кислородсодержащие органические вещества" (ацетон, глицерин, </w:t>
      </w:r>
      <w:proofErr w:type="spellStart"/>
      <w:r w:rsidRPr="00BC4F48">
        <w:rPr>
          <w:color w:val="auto"/>
        </w:rPr>
        <w:t>диэтиловый</w:t>
      </w:r>
      <w:proofErr w:type="spellEnd"/>
      <w:r w:rsidRPr="00BC4F48">
        <w:rPr>
          <w:color w:val="auto"/>
        </w:rPr>
        <w:t xml:space="preserve"> эфир, спирт </w:t>
      </w:r>
      <w:proofErr w:type="spellStart"/>
      <w:r w:rsidRPr="00BC4F48">
        <w:rPr>
          <w:color w:val="auto"/>
        </w:rPr>
        <w:t>н-бутиловый</w:t>
      </w:r>
      <w:proofErr w:type="spellEnd"/>
      <w:r w:rsidRPr="00BC4F48">
        <w:rPr>
          <w:color w:val="auto"/>
        </w:rPr>
        <w:t xml:space="preserve">, спирт изоамиловый, спирт изобутиловый, спирт этиловый, фенол, формалин, этиленгликоль, уксусно-этиловый эфир)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"Углеводороды" (бензин, </w:t>
      </w:r>
      <w:proofErr w:type="spellStart"/>
      <w:r w:rsidRPr="00BC4F48">
        <w:rPr>
          <w:color w:val="auto"/>
        </w:rPr>
        <w:t>гексан</w:t>
      </w:r>
      <w:proofErr w:type="spellEnd"/>
      <w:r w:rsidRPr="00BC4F48">
        <w:rPr>
          <w:color w:val="auto"/>
        </w:rPr>
        <w:t xml:space="preserve">, нефть, толуол, </w:t>
      </w:r>
      <w:proofErr w:type="spellStart"/>
      <w:r w:rsidRPr="00BC4F48">
        <w:rPr>
          <w:color w:val="auto"/>
        </w:rPr>
        <w:t>циклогескан</w:t>
      </w:r>
      <w:proofErr w:type="spellEnd"/>
      <w:r w:rsidRPr="00BC4F48">
        <w:rPr>
          <w:color w:val="auto"/>
        </w:rPr>
        <w:t xml:space="preserve">) </w:t>
      </w:r>
    </w:p>
    <w:p w:rsidR="00130F99" w:rsidRPr="00BC4F48" w:rsidRDefault="00130F99" w:rsidP="00BC4F48">
      <w:pPr>
        <w:pStyle w:val="Default"/>
        <w:widowControl w:val="0"/>
        <w:numPr>
          <w:ilvl w:val="0"/>
          <w:numId w:val="29"/>
        </w:numPr>
        <w:ind w:left="0" w:firstLine="709"/>
        <w:rPr>
          <w:color w:val="auto"/>
        </w:rPr>
      </w:pPr>
      <w:r w:rsidRPr="00BC4F48">
        <w:rPr>
          <w:color w:val="auto"/>
        </w:rPr>
        <w:lastRenderedPageBreak/>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"Углеводы. Амины" (анилин, анилин сернокислый , Д- глюкоза, метиламин гидрохлорид , сахароза) </w:t>
      </w:r>
    </w:p>
    <w:p w:rsidR="00130F99" w:rsidRPr="00BC4F48" w:rsidRDefault="00130F99" w:rsidP="00BC4F48">
      <w:pPr>
        <w:pStyle w:val="Default"/>
        <w:widowControl w:val="0"/>
        <w:ind w:firstLine="709"/>
        <w:rPr>
          <w:b/>
          <w:bCs/>
          <w:color w:val="auto"/>
        </w:rPr>
      </w:pPr>
    </w:p>
    <w:p w:rsidR="00130F99" w:rsidRPr="00BC4F48" w:rsidRDefault="00130F99" w:rsidP="00BC4F48">
      <w:pPr>
        <w:pStyle w:val="Default"/>
        <w:widowControl w:val="0"/>
        <w:ind w:firstLine="709"/>
        <w:rPr>
          <w:color w:val="auto"/>
        </w:rPr>
      </w:pPr>
      <w:r w:rsidRPr="00BC4F48">
        <w:rPr>
          <w:b/>
          <w:bCs/>
          <w:color w:val="auto"/>
        </w:rPr>
        <w:t xml:space="preserve">Цифровая лаборатория по химии (ученическая)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Обеспечивает выполнение лабораторных работ по химии на уроках в основной школе и проектно-исследовательской деятельности обучающихся.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Комплектация: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Беспроводной </w:t>
      </w:r>
      <w:proofErr w:type="spellStart"/>
      <w:r w:rsidRPr="00BC4F48">
        <w:rPr>
          <w:color w:val="auto"/>
        </w:rPr>
        <w:t>мультидатчик</w:t>
      </w:r>
      <w:proofErr w:type="spellEnd"/>
      <w:r w:rsidRPr="00BC4F48">
        <w:rPr>
          <w:color w:val="auto"/>
        </w:rPr>
        <w:t xml:space="preserve"> по химии с 4-мя встроенными датчиками: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w:t>
      </w:r>
      <w:proofErr w:type="spellStart"/>
      <w:r w:rsidRPr="00BC4F48">
        <w:rPr>
          <w:color w:val="auto"/>
        </w:rPr>
        <w:t>рН</w:t>
      </w:r>
      <w:proofErr w:type="spellEnd"/>
      <w:r w:rsidRPr="00BC4F48">
        <w:rPr>
          <w:color w:val="auto"/>
        </w:rPr>
        <w:t xml:space="preserve"> с диапазоном измерения не уже чем от 0 до 14 </w:t>
      </w:r>
      <w:proofErr w:type="spellStart"/>
      <w:r w:rsidRPr="00BC4F48">
        <w:rPr>
          <w:color w:val="auto"/>
        </w:rPr>
        <w:t>pH</w:t>
      </w:r>
      <w:proofErr w:type="spellEnd"/>
      <w:r w:rsidRPr="00BC4F48">
        <w:rPr>
          <w:color w:val="auto"/>
        </w:rPr>
        <w:t xml:space="preserve"> </w:t>
      </w:r>
    </w:p>
    <w:p w:rsidR="00130F99" w:rsidRPr="00BC4F48" w:rsidRDefault="00130F99" w:rsidP="00BC4F48">
      <w:pPr>
        <w:pStyle w:val="Default"/>
        <w:widowControl w:val="0"/>
        <w:numPr>
          <w:ilvl w:val="0"/>
          <w:numId w:val="29"/>
        </w:numPr>
        <w:ind w:left="0" w:firstLine="709"/>
        <w:rPr>
          <w:color w:val="auto"/>
        </w:rPr>
      </w:pPr>
      <w:r w:rsidRPr="00BC4F48">
        <w:rPr>
          <w:color w:val="auto"/>
        </w:rPr>
        <w:t>Датчик высокой температуры (</w:t>
      </w:r>
      <w:proofErr w:type="spellStart"/>
      <w:r w:rsidRPr="00BC4F48">
        <w:rPr>
          <w:color w:val="auto"/>
        </w:rPr>
        <w:t>термопарный</w:t>
      </w:r>
      <w:proofErr w:type="spellEnd"/>
      <w:r w:rsidRPr="00BC4F48">
        <w:rPr>
          <w:color w:val="auto"/>
        </w:rPr>
        <w:t xml:space="preserve">) с диапазоном измерения не уже чем от -100 до +900С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электропроводимости с диапазонами измерения не уже чем от 0 до 200 мкСм; от 0 до 2000 мкСм; от 0 до 20000 мкСм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температуры платиновый с диапазоном измерения не уже чем от -30 до +120C </w:t>
      </w:r>
    </w:p>
    <w:p w:rsidR="00130F99" w:rsidRPr="00BC4F48" w:rsidRDefault="00130F99" w:rsidP="00BC4F48">
      <w:pPr>
        <w:pStyle w:val="Default"/>
        <w:widowControl w:val="0"/>
        <w:numPr>
          <w:ilvl w:val="0"/>
          <w:numId w:val="29"/>
        </w:numPr>
        <w:ind w:left="0" w:firstLine="709"/>
        <w:rPr>
          <w:color w:val="auto"/>
        </w:rPr>
      </w:pPr>
      <w:r w:rsidRPr="00BC4F48">
        <w:rPr>
          <w:color w:val="auto"/>
        </w:rPr>
        <w:t>Отдельные датчики:</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Датчик оптической плотности 525 нм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Аксессуары: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Кабель USB соединительный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Зарядное устройство с кабелем </w:t>
      </w:r>
      <w:proofErr w:type="spellStart"/>
      <w:r w:rsidRPr="00BC4F48">
        <w:rPr>
          <w:color w:val="auto"/>
        </w:rPr>
        <w:t>miniUSB</w:t>
      </w:r>
      <w:proofErr w:type="spellEnd"/>
      <w:r w:rsidRPr="00BC4F48">
        <w:rPr>
          <w:color w:val="auto"/>
        </w:rPr>
        <w:t xml:space="preserve">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USB Адаптер </w:t>
      </w:r>
      <w:proofErr w:type="spellStart"/>
      <w:r w:rsidRPr="00BC4F48">
        <w:rPr>
          <w:color w:val="auto"/>
        </w:rPr>
        <w:t>Bluetooth</w:t>
      </w:r>
      <w:proofErr w:type="spellEnd"/>
      <w:r w:rsidRPr="00BC4F48">
        <w:rPr>
          <w:color w:val="auto"/>
        </w:rPr>
        <w:t xml:space="preserve"> 4.1 </w:t>
      </w:r>
      <w:proofErr w:type="spellStart"/>
      <w:r w:rsidRPr="00BC4F48">
        <w:rPr>
          <w:color w:val="auto"/>
        </w:rPr>
        <w:t>Low</w:t>
      </w:r>
      <w:proofErr w:type="spellEnd"/>
      <w:r w:rsidRPr="00BC4F48">
        <w:rPr>
          <w:color w:val="auto"/>
        </w:rPr>
        <w:t xml:space="preserve"> </w:t>
      </w:r>
      <w:proofErr w:type="spellStart"/>
      <w:r w:rsidRPr="00BC4F48">
        <w:rPr>
          <w:color w:val="auto"/>
        </w:rPr>
        <w:t>Energy</w:t>
      </w:r>
      <w:proofErr w:type="spellEnd"/>
      <w:r w:rsidRPr="00BC4F48">
        <w:rPr>
          <w:color w:val="auto"/>
        </w:rPr>
        <w:t xml:space="preserve">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Краткое руководство по эксплуатации цифровой лаборатории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Набор лабораторной оснастки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Программное обеспечение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Методические рекомендации не менее 40 работ </w:t>
      </w:r>
    </w:p>
    <w:p w:rsidR="00130F99" w:rsidRPr="00BC4F48" w:rsidRDefault="00130F99" w:rsidP="00BC4F48">
      <w:pPr>
        <w:pStyle w:val="Default"/>
        <w:widowControl w:val="0"/>
        <w:numPr>
          <w:ilvl w:val="0"/>
          <w:numId w:val="29"/>
        </w:numPr>
        <w:ind w:left="0" w:firstLine="709"/>
        <w:rPr>
          <w:color w:val="auto"/>
        </w:rPr>
      </w:pPr>
      <w:r w:rsidRPr="00BC4F48">
        <w:rPr>
          <w:color w:val="auto"/>
        </w:rPr>
        <w:t xml:space="preserve">Наличие русскоязычного сайта поддержки </w:t>
      </w: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p>
    <w:p w:rsidR="00130F99" w:rsidRPr="0043650F" w:rsidRDefault="00130F99" w:rsidP="00BC4F48">
      <w:pPr>
        <w:spacing w:after="0" w:line="240" w:lineRule="auto"/>
        <w:ind w:firstLine="709"/>
        <w:rPr>
          <w:rFonts w:ascii="Times New Roman" w:eastAsia="Times New Roman" w:hAnsi="Times New Roman" w:cs="Times New Roman"/>
          <w:b/>
          <w:sz w:val="24"/>
          <w:szCs w:val="24"/>
          <w:lang w:eastAsia="ru-RU"/>
        </w:rPr>
      </w:pPr>
      <w:r w:rsidRPr="0043650F">
        <w:rPr>
          <w:rFonts w:ascii="Times New Roman" w:eastAsia="Times New Roman" w:hAnsi="Times New Roman" w:cs="Times New Roman"/>
          <w:b/>
          <w:sz w:val="24"/>
          <w:szCs w:val="24"/>
          <w:lang w:eastAsia="ru-RU"/>
        </w:rPr>
        <w:t xml:space="preserve">ИНФОРМАЦИАННОЕ ОБЕСПЕЧЕНИЕ: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http://hemi.wallst.ru/ - Экспериментальный учебник по общей химии для 8-11 классов, предназначенный как для изучения химии "с нуля", так и для подготовки к экзаменам.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http://www.en.edu.ru/ – </w:t>
      </w:r>
      <w:proofErr w:type="spellStart"/>
      <w:r w:rsidRPr="00BC4F48">
        <w:rPr>
          <w:rFonts w:ascii="Times New Roman" w:eastAsia="Times New Roman" w:hAnsi="Times New Roman" w:cs="Times New Roman"/>
          <w:sz w:val="24"/>
          <w:szCs w:val="24"/>
          <w:lang w:eastAsia="ru-RU"/>
        </w:rPr>
        <w:t>Естественно-научный</w:t>
      </w:r>
      <w:proofErr w:type="spellEnd"/>
      <w:r w:rsidRPr="00BC4F48">
        <w:rPr>
          <w:rFonts w:ascii="Times New Roman" w:eastAsia="Times New Roman" w:hAnsi="Times New Roman" w:cs="Times New Roman"/>
          <w:sz w:val="24"/>
          <w:szCs w:val="24"/>
          <w:lang w:eastAsia="ru-RU"/>
        </w:rPr>
        <w:t xml:space="preserve"> образовательный портал.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http://www.alhimik.ru/ - АЛХИМИК - ваш помощник, лоцман в море химических веществ и явлений.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http://www.chemistry.narod.ru/ - Мир Химии. Качественные реакции и получение веществ, примеры. Справочные таблицы. Известные ученые - химики.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http://chemistry.r2.ru/ – Химия для школьников.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http://college.ru/chemistry/index.php - Открытый колледж: химия. На сайте в открытом доступе размещен учебник курса «Открытая Химия 2.5», интерактивные </w:t>
      </w:r>
      <w:proofErr w:type="spellStart"/>
      <w:r w:rsidRPr="00BC4F48">
        <w:rPr>
          <w:rFonts w:ascii="Times New Roman" w:eastAsia="Times New Roman" w:hAnsi="Times New Roman" w:cs="Times New Roman"/>
          <w:sz w:val="24"/>
          <w:szCs w:val="24"/>
          <w:lang w:eastAsia="ru-RU"/>
        </w:rPr>
        <w:t>Java-апплеты</w:t>
      </w:r>
      <w:proofErr w:type="spellEnd"/>
      <w:r w:rsidRPr="00BC4F48">
        <w:rPr>
          <w:rFonts w:ascii="Times New Roman" w:eastAsia="Times New Roman" w:hAnsi="Times New Roman" w:cs="Times New Roman"/>
          <w:sz w:val="24"/>
          <w:szCs w:val="24"/>
          <w:lang w:eastAsia="ru-RU"/>
        </w:rPr>
        <w:t xml:space="preserve"> (модели), on-line-справочник свойств всех известных химических элементов, обзор Интернет-ресурсов по химии постоянно обновляется. "Хрестоматия" – это рубрика, где собраны аннотированные ссылки на электронные версии различных материалов, имеющиеся в сети.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http://grokhovs.chat.ru/chemhist.html - Всеобщая история химии. Возникновение и развитие химии с древнейших времен до XVII века. </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http://www.bolshe.ru/book/id=240 - Возникновение и развитие науки химии.</w:t>
      </w:r>
    </w:p>
    <w:p w:rsidR="00130F99" w:rsidRPr="00BC4F48" w:rsidRDefault="00130F99" w:rsidP="00BC4F48">
      <w:pPr>
        <w:numPr>
          <w:ilvl w:val="0"/>
          <w:numId w:val="15"/>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http://www.sev-chem.narod.ru/opyt.files/krov.htm. Занимательные опыты по химии.</w:t>
      </w:r>
    </w:p>
    <w:p w:rsidR="00130F99" w:rsidRPr="00BC4F48" w:rsidRDefault="00130F99" w:rsidP="00BC4F48">
      <w:pPr>
        <w:spacing w:after="0" w:line="240" w:lineRule="auto"/>
        <w:ind w:firstLine="709"/>
        <w:rPr>
          <w:rFonts w:ascii="Times New Roman" w:eastAsia="Times New Roman" w:hAnsi="Times New Roman" w:cs="Times New Roman"/>
          <w:sz w:val="24"/>
          <w:szCs w:val="24"/>
          <w:lang w:eastAsia="ru-RU"/>
        </w:rPr>
      </w:pPr>
    </w:p>
    <w:p w:rsidR="00130F99" w:rsidRPr="0043650F" w:rsidRDefault="00130F99" w:rsidP="00BC4F48">
      <w:pPr>
        <w:spacing w:after="0" w:line="240" w:lineRule="auto"/>
        <w:ind w:firstLine="709"/>
        <w:rPr>
          <w:rFonts w:ascii="Times New Roman" w:eastAsia="Times New Roman" w:hAnsi="Times New Roman" w:cs="Times New Roman"/>
          <w:b/>
          <w:sz w:val="24"/>
          <w:szCs w:val="24"/>
          <w:lang w:eastAsia="ru-RU"/>
        </w:rPr>
      </w:pPr>
      <w:r w:rsidRPr="0043650F">
        <w:rPr>
          <w:rFonts w:ascii="Times New Roman" w:eastAsia="Times New Roman" w:hAnsi="Times New Roman" w:cs="Times New Roman"/>
          <w:b/>
          <w:sz w:val="24"/>
          <w:szCs w:val="24"/>
          <w:lang w:eastAsia="ru-RU"/>
        </w:rPr>
        <w:t>КАДРОВОЕ ОБЕСПЕЧЕНИЕ:</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Редько Елена Владимировна, учитель химии.</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Стаж работы – 2</w:t>
      </w:r>
      <w:r w:rsidR="00626FB4" w:rsidRPr="00BC4F48">
        <w:rPr>
          <w:rFonts w:ascii="Times New Roman" w:eastAsia="Times New Roman" w:hAnsi="Times New Roman" w:cs="Times New Roman"/>
          <w:sz w:val="24"/>
          <w:szCs w:val="24"/>
          <w:lang w:eastAsia="ru-RU"/>
        </w:rPr>
        <w:t>8 лет</w:t>
      </w:r>
      <w:r w:rsidRPr="00BC4F48">
        <w:rPr>
          <w:rFonts w:ascii="Times New Roman" w:eastAsia="Times New Roman" w:hAnsi="Times New Roman" w:cs="Times New Roman"/>
          <w:sz w:val="24"/>
          <w:szCs w:val="24"/>
          <w:lang w:eastAsia="ru-RU"/>
        </w:rPr>
        <w:t>. Образование – высшее</w:t>
      </w:r>
      <w:r w:rsidR="00626FB4" w:rsidRPr="00BC4F48">
        <w:rPr>
          <w:rFonts w:ascii="Times New Roman" w:eastAsia="Times New Roman" w:hAnsi="Times New Roman" w:cs="Times New Roman"/>
          <w:sz w:val="24"/>
          <w:szCs w:val="24"/>
          <w:lang w:eastAsia="ru-RU"/>
        </w:rPr>
        <w:t>, квалификация химик</w:t>
      </w:r>
      <w:r w:rsidRPr="00BC4F48">
        <w:rPr>
          <w:rFonts w:ascii="Times New Roman" w:eastAsia="Times New Roman" w:hAnsi="Times New Roman" w:cs="Times New Roman"/>
          <w:sz w:val="24"/>
          <w:szCs w:val="24"/>
          <w:lang w:eastAsia="ru-RU"/>
        </w:rPr>
        <w:t>. Пройдено обучение по программам «Точка роста» и «Цифровая образовательная среда».</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Педагог, реализующий дополнительную общеобразовательную </w:t>
      </w:r>
      <w:proofErr w:type="spellStart"/>
      <w:r w:rsidRPr="00BC4F48">
        <w:rPr>
          <w:rFonts w:ascii="Times New Roman" w:eastAsia="Times New Roman" w:hAnsi="Times New Roman" w:cs="Times New Roman"/>
          <w:sz w:val="24"/>
          <w:szCs w:val="24"/>
          <w:lang w:eastAsia="ru-RU"/>
        </w:rPr>
        <w:t>общеразвивающую</w:t>
      </w:r>
      <w:proofErr w:type="spellEnd"/>
      <w:r w:rsidRPr="00BC4F48">
        <w:rPr>
          <w:rFonts w:ascii="Times New Roman" w:eastAsia="Times New Roman" w:hAnsi="Times New Roman" w:cs="Times New Roman"/>
          <w:sz w:val="24"/>
          <w:szCs w:val="24"/>
          <w:lang w:eastAsia="ru-RU"/>
        </w:rPr>
        <w:t xml:space="preserve"> программу,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Должностные обязанности в рамках реализации дополнительной общеобразовательной </w:t>
      </w:r>
      <w:proofErr w:type="spellStart"/>
      <w:r w:rsidRPr="00BC4F48">
        <w:rPr>
          <w:rFonts w:ascii="Times New Roman" w:eastAsia="Times New Roman" w:hAnsi="Times New Roman" w:cs="Times New Roman"/>
          <w:sz w:val="24"/>
          <w:szCs w:val="24"/>
          <w:lang w:eastAsia="ru-RU"/>
        </w:rPr>
        <w:t>общеразвивающей</w:t>
      </w:r>
      <w:proofErr w:type="spellEnd"/>
      <w:r w:rsidRPr="00BC4F48">
        <w:rPr>
          <w:rFonts w:ascii="Times New Roman" w:eastAsia="Times New Roman" w:hAnsi="Times New Roman" w:cs="Times New Roman"/>
          <w:sz w:val="24"/>
          <w:szCs w:val="24"/>
          <w:lang w:eastAsia="ru-RU"/>
        </w:rPr>
        <w:t xml:space="preserve"> программы:</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реализация дополнительной программы;</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разработка и внедрение в образовательный процесс новых дидактических разработок;</w:t>
      </w:r>
    </w:p>
    <w:p w:rsidR="00130F99" w:rsidRPr="00BC4F48"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побуждение обучающихся к самостоятельной работе, творческой деятельности;</w:t>
      </w:r>
    </w:p>
    <w:p w:rsidR="00130F99" w:rsidRDefault="00130F99" w:rsidP="0043650F">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w:t>
      </w:r>
      <w:r w:rsidRPr="00BC4F48">
        <w:rPr>
          <w:rFonts w:ascii="Times New Roman" w:eastAsia="Times New Roman" w:hAnsi="Times New Roman" w:cs="Times New Roman"/>
          <w:sz w:val="24"/>
          <w:szCs w:val="24"/>
          <w:lang w:eastAsia="ru-RU"/>
        </w:rPr>
        <w:tab/>
        <w:t>информационное сопровождение обучающихся при выполнении и защите творческих проектов.</w:t>
      </w:r>
    </w:p>
    <w:p w:rsidR="0043650F" w:rsidRPr="00BC4F48" w:rsidRDefault="0043650F" w:rsidP="0043650F">
      <w:pPr>
        <w:spacing w:after="0" w:line="240" w:lineRule="auto"/>
        <w:ind w:firstLine="709"/>
        <w:jc w:val="both"/>
        <w:rPr>
          <w:rFonts w:ascii="Times New Roman" w:eastAsia="Times New Roman" w:hAnsi="Times New Roman" w:cs="Times New Roman"/>
          <w:sz w:val="24"/>
          <w:szCs w:val="24"/>
          <w:lang w:eastAsia="ru-RU"/>
        </w:rPr>
      </w:pPr>
    </w:p>
    <w:p w:rsidR="0043650F" w:rsidRDefault="00130F99" w:rsidP="0043650F">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2.3 Формы аттестации и </w:t>
      </w:r>
      <w:bookmarkStart w:id="0" w:name="_Hlk77439055"/>
      <w:r w:rsidRPr="00BC4F48">
        <w:rPr>
          <w:rFonts w:ascii="Times New Roman" w:eastAsia="Times New Roman" w:hAnsi="Times New Roman" w:cs="Times New Roman"/>
          <w:b/>
          <w:sz w:val="24"/>
          <w:szCs w:val="24"/>
          <w:lang w:eastAsia="ru-RU"/>
        </w:rPr>
        <w:t>оценочные материалы</w:t>
      </w:r>
      <w:bookmarkEnd w:id="0"/>
    </w:p>
    <w:p w:rsidR="00130F99" w:rsidRPr="00BC4F48" w:rsidRDefault="00130F99" w:rsidP="0043650F">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Cs/>
          <w:sz w:val="24"/>
          <w:szCs w:val="24"/>
          <w:lang w:eastAsia="ru-RU"/>
        </w:rPr>
        <w:t>Виды диагностики и контроля по срокам: входной контроль – сентябрь, промежуточная диагностика – январе, итоговая – в мае, при завершении обучения, а</w:t>
      </w:r>
      <w:r w:rsidRPr="00BC4F48">
        <w:rPr>
          <w:rFonts w:ascii="Times New Roman" w:eastAsia="Times New Roman" w:hAnsi="Times New Roman" w:cs="Times New Roman"/>
          <w:color w:val="FF0000"/>
          <w:sz w:val="24"/>
          <w:szCs w:val="24"/>
          <w:lang w:eastAsia="ru-RU"/>
        </w:rPr>
        <w:t xml:space="preserve"> </w:t>
      </w:r>
      <w:r w:rsidRPr="00BC4F48">
        <w:rPr>
          <w:rFonts w:ascii="Times New Roman" w:eastAsia="Times New Roman" w:hAnsi="Times New Roman" w:cs="Times New Roman"/>
          <w:sz w:val="24"/>
          <w:szCs w:val="24"/>
          <w:lang w:eastAsia="ru-RU"/>
        </w:rPr>
        <w:t>также различными формами скрытого  контроля знаний, умений, навыков:  викторина, конкурс, игра, выставки творческих работ,  а  также, защита творческих проектов, выступление учащихся на ученических научно – практических конференциях.</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Диагностика заключается в выявлении уровня компетентности обучающихся в результате освоения дополнительной образовательной программы. Параметры диагностирования:</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I. Ключевые компетенции,</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 xml:space="preserve">II. </w:t>
      </w:r>
      <w:proofErr w:type="spellStart"/>
      <w:r w:rsidRPr="00BC4F48">
        <w:rPr>
          <w:rFonts w:ascii="Times New Roman" w:eastAsia="Times New Roman" w:hAnsi="Times New Roman" w:cs="Times New Roman"/>
          <w:bCs/>
          <w:sz w:val="24"/>
          <w:szCs w:val="24"/>
          <w:lang w:eastAsia="ru-RU"/>
        </w:rPr>
        <w:t>Метапредметные</w:t>
      </w:r>
      <w:proofErr w:type="spellEnd"/>
      <w:r w:rsidRPr="00BC4F48">
        <w:rPr>
          <w:rFonts w:ascii="Times New Roman" w:eastAsia="Times New Roman" w:hAnsi="Times New Roman" w:cs="Times New Roman"/>
          <w:bCs/>
          <w:sz w:val="24"/>
          <w:szCs w:val="24"/>
          <w:lang w:eastAsia="ru-RU"/>
        </w:rPr>
        <w:t xml:space="preserve"> компетенции по 3 направлениям,</w:t>
      </w:r>
    </w:p>
    <w:p w:rsidR="00130F99" w:rsidRPr="00BC4F48" w:rsidRDefault="00130F99" w:rsidP="0043650F">
      <w:pPr>
        <w:pStyle w:val="a5"/>
        <w:widowControl w:val="0"/>
        <w:tabs>
          <w:tab w:val="left" w:pos="0"/>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III. Предметные компетенции.</w:t>
      </w:r>
    </w:p>
    <w:p w:rsidR="0043650F"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 xml:space="preserve">Кроме того, ведется учет социальной и творческой активности обучающихся. </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Формы отслеживания и фиксации образовательных результатов: грамоты, материал анкетирования и тестирования, методическая разработка, фотоматериалы.</w:t>
      </w:r>
    </w:p>
    <w:p w:rsidR="00130F99" w:rsidRPr="00BC4F48" w:rsidRDefault="00130F99" w:rsidP="0043650F">
      <w:pPr>
        <w:pStyle w:val="a5"/>
        <w:widowControl w:val="0"/>
        <w:tabs>
          <w:tab w:val="left" w:pos="615"/>
          <w:tab w:val="right" w:pos="9355"/>
        </w:tabs>
        <w:spacing w:after="0" w:line="240" w:lineRule="auto"/>
        <w:ind w:left="0" w:firstLine="709"/>
        <w:contextualSpacing w:val="0"/>
        <w:jc w:val="both"/>
        <w:rPr>
          <w:rFonts w:ascii="Times New Roman" w:eastAsia="Times New Roman" w:hAnsi="Times New Roman" w:cs="Times New Roman"/>
          <w:bCs/>
          <w:sz w:val="24"/>
          <w:szCs w:val="24"/>
          <w:lang w:eastAsia="ru-RU"/>
        </w:rPr>
      </w:pPr>
      <w:r w:rsidRPr="00BC4F48">
        <w:rPr>
          <w:rFonts w:ascii="Times New Roman" w:eastAsia="Times New Roman" w:hAnsi="Times New Roman" w:cs="Times New Roman"/>
          <w:bCs/>
          <w:sz w:val="24"/>
          <w:szCs w:val="24"/>
          <w:lang w:eastAsia="ru-RU"/>
        </w:rPr>
        <w:t>Итоговая аттестация обучающихся в форме: творческой работы, защита проекта, участие в конференции.</w:t>
      </w:r>
    </w:p>
    <w:p w:rsidR="004334D8" w:rsidRPr="00BC4F48" w:rsidRDefault="004334D8" w:rsidP="0043650F">
      <w:pPr>
        <w:widowControl w:val="0"/>
        <w:tabs>
          <w:tab w:val="left" w:pos="851"/>
          <w:tab w:val="left" w:pos="993"/>
          <w:tab w:val="right" w:pos="9355"/>
        </w:tabs>
        <w:spacing w:after="0" w:line="240" w:lineRule="auto"/>
        <w:ind w:firstLine="709"/>
        <w:jc w:val="both"/>
        <w:rPr>
          <w:rFonts w:ascii="Times New Roman" w:eastAsia="Times New Roman" w:hAnsi="Times New Roman" w:cs="Times New Roman"/>
          <w:i/>
          <w:sz w:val="24"/>
          <w:szCs w:val="24"/>
          <w:u w:val="single"/>
          <w:lang w:eastAsia="ru-RU"/>
        </w:rPr>
      </w:pPr>
      <w:r w:rsidRPr="00BC4F48">
        <w:rPr>
          <w:rFonts w:ascii="Times New Roman" w:eastAsia="Times New Roman" w:hAnsi="Times New Roman" w:cs="Times New Roman"/>
          <w:i/>
          <w:sz w:val="24"/>
          <w:szCs w:val="24"/>
          <w:u w:val="single"/>
          <w:lang w:eastAsia="ru-RU"/>
        </w:rPr>
        <w:t>Виды и формы контроля</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4820"/>
      </w:tblGrid>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Вид контроля</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Форма контроля</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устный</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индивидуальный опрос</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фронтальный опрос</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письменный</w:t>
            </w:r>
          </w:p>
        </w:tc>
        <w:tc>
          <w:tcPr>
            <w:tcW w:w="4820" w:type="dxa"/>
          </w:tcPr>
          <w:p w:rsidR="004334D8" w:rsidRPr="00BC4F48" w:rsidRDefault="002A4A3D"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 xml:space="preserve">химический </w:t>
            </w:r>
            <w:r w:rsidR="004334D8" w:rsidRPr="00BC4F48">
              <w:rPr>
                <w:rFonts w:ascii="Times New Roman" w:eastAsia="Calibri" w:hAnsi="Times New Roman" w:cs="Times New Roman"/>
                <w:i/>
                <w:sz w:val="24"/>
                <w:szCs w:val="24"/>
              </w:rPr>
              <w:t xml:space="preserve"> диктант       </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 xml:space="preserve">тест    </w:t>
            </w:r>
          </w:p>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практический</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лабораторная работа</w:t>
            </w:r>
          </w:p>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лабораторный опыт</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графический </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r w:rsidRPr="00BC4F48">
              <w:rPr>
                <w:rFonts w:ascii="Times New Roman" w:eastAsia="Calibri" w:hAnsi="Times New Roman" w:cs="Times New Roman"/>
                <w:i/>
                <w:sz w:val="24"/>
                <w:szCs w:val="24"/>
              </w:rPr>
              <w:t xml:space="preserve">таблица   </w:t>
            </w: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наблюдение</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r w:rsidR="004334D8" w:rsidRPr="00BC4F48" w:rsidTr="00E9211E">
        <w:tc>
          <w:tcPr>
            <w:tcW w:w="3544" w:type="dxa"/>
          </w:tcPr>
          <w:p w:rsidR="004334D8" w:rsidRPr="00BC4F48" w:rsidRDefault="004334D8" w:rsidP="00BC4F48">
            <w:pPr>
              <w:spacing w:after="0" w:line="240" w:lineRule="auto"/>
              <w:ind w:firstLine="709"/>
              <w:rPr>
                <w:rFonts w:ascii="Times New Roman" w:eastAsia="Calibri" w:hAnsi="Times New Roman" w:cs="Times New Roman"/>
                <w:sz w:val="24"/>
                <w:szCs w:val="24"/>
              </w:rPr>
            </w:pPr>
            <w:r w:rsidRPr="00BC4F48">
              <w:rPr>
                <w:rFonts w:ascii="Times New Roman" w:eastAsia="Calibri" w:hAnsi="Times New Roman" w:cs="Times New Roman"/>
                <w:sz w:val="24"/>
                <w:szCs w:val="24"/>
              </w:rPr>
              <w:t xml:space="preserve">самоконтроль </w:t>
            </w:r>
          </w:p>
        </w:tc>
        <w:tc>
          <w:tcPr>
            <w:tcW w:w="4820" w:type="dxa"/>
          </w:tcPr>
          <w:p w:rsidR="004334D8" w:rsidRPr="00BC4F48" w:rsidRDefault="004334D8" w:rsidP="00BC4F48">
            <w:pPr>
              <w:spacing w:after="0" w:line="240" w:lineRule="auto"/>
              <w:ind w:firstLine="709"/>
              <w:rPr>
                <w:rFonts w:ascii="Times New Roman" w:eastAsia="Calibri" w:hAnsi="Times New Roman" w:cs="Times New Roman"/>
                <w:i/>
                <w:sz w:val="24"/>
                <w:szCs w:val="24"/>
              </w:rPr>
            </w:pPr>
          </w:p>
        </w:tc>
      </w:tr>
    </w:tbl>
    <w:p w:rsidR="004334D8" w:rsidRPr="00BC4F48" w:rsidRDefault="004334D8" w:rsidP="00BC4F48">
      <w:pPr>
        <w:spacing w:after="0" w:line="240" w:lineRule="auto"/>
        <w:ind w:firstLine="709"/>
        <w:rPr>
          <w:rFonts w:ascii="Times New Roman" w:eastAsia="Times New Roman" w:hAnsi="Times New Roman" w:cs="Times New Roman"/>
          <w:b/>
          <w:i/>
          <w:sz w:val="24"/>
          <w:szCs w:val="24"/>
          <w:lang w:eastAsia="ru-RU"/>
        </w:rPr>
      </w:pPr>
    </w:p>
    <w:p w:rsidR="0054047F" w:rsidRPr="00BC4F48" w:rsidRDefault="0054047F" w:rsidP="00BC4F48">
      <w:pPr>
        <w:pStyle w:val="Default"/>
        <w:ind w:firstLine="709"/>
      </w:pPr>
      <w:r w:rsidRPr="00BC4F48">
        <w:t xml:space="preserve">Средства: </w:t>
      </w:r>
    </w:p>
    <w:p w:rsidR="0054047F" w:rsidRPr="00BC4F48" w:rsidRDefault="0054047F" w:rsidP="00BC4F48">
      <w:pPr>
        <w:pStyle w:val="Default"/>
        <w:ind w:firstLine="709"/>
      </w:pPr>
      <w:r w:rsidRPr="00BC4F48">
        <w:t xml:space="preserve"> программное обеспечение; </w:t>
      </w:r>
    </w:p>
    <w:p w:rsidR="0054047F" w:rsidRPr="00BC4F48" w:rsidRDefault="0054047F" w:rsidP="00BC4F48">
      <w:pPr>
        <w:pStyle w:val="Default"/>
        <w:ind w:firstLine="709"/>
      </w:pPr>
      <w:r w:rsidRPr="00BC4F48">
        <w:t xml:space="preserve"> Интернет технологии; </w:t>
      </w:r>
    </w:p>
    <w:p w:rsidR="0054047F" w:rsidRPr="00BC4F48" w:rsidRDefault="0054047F" w:rsidP="00BC4F48">
      <w:pPr>
        <w:pStyle w:val="Default"/>
        <w:ind w:firstLine="709"/>
      </w:pPr>
      <w:r w:rsidRPr="00BC4F48">
        <w:lastRenderedPageBreak/>
        <w:t xml:space="preserve"> оборудование центра «Точки роста». </w:t>
      </w:r>
    </w:p>
    <w:p w:rsidR="0054047F" w:rsidRPr="00BC4F48" w:rsidRDefault="0054047F" w:rsidP="00BC4F48">
      <w:pPr>
        <w:pStyle w:val="Default"/>
        <w:ind w:firstLine="709"/>
      </w:pPr>
    </w:p>
    <w:p w:rsidR="0054047F" w:rsidRPr="00BC4F48" w:rsidRDefault="0054047F" w:rsidP="00E9211E">
      <w:pPr>
        <w:spacing w:after="0" w:line="240" w:lineRule="auto"/>
        <w:ind w:firstLine="709"/>
        <w:jc w:val="both"/>
        <w:rPr>
          <w:rFonts w:ascii="Times New Roman" w:hAnsi="Times New Roman" w:cs="Times New Roman"/>
          <w:sz w:val="24"/>
          <w:szCs w:val="24"/>
        </w:rPr>
      </w:pPr>
      <w:r w:rsidRPr="00BC4F48">
        <w:rPr>
          <w:rFonts w:ascii="Times New Roman" w:hAnsi="Times New Roman" w:cs="Times New Roman"/>
          <w:sz w:val="24"/>
          <w:szCs w:val="24"/>
        </w:rPr>
        <w:t xml:space="preserve">Методы контроля: консультация, доклад, защита исследовательских работ, </w:t>
      </w:r>
      <w:proofErr w:type="spellStart"/>
      <w:r w:rsidRPr="00BC4F48">
        <w:rPr>
          <w:rFonts w:ascii="Times New Roman" w:hAnsi="Times New Roman" w:cs="Times New Roman"/>
          <w:sz w:val="24"/>
          <w:szCs w:val="24"/>
        </w:rPr>
        <w:t>выступление,выставка</w:t>
      </w:r>
      <w:proofErr w:type="spellEnd"/>
      <w:r w:rsidRPr="00BC4F48">
        <w:rPr>
          <w:rFonts w:ascii="Times New Roman" w:hAnsi="Times New Roman" w:cs="Times New Roman"/>
          <w:sz w:val="24"/>
          <w:szCs w:val="24"/>
        </w:rPr>
        <w:t>, презентация, мини-конференция, научно-исследовательская конференция</w:t>
      </w:r>
    </w:p>
    <w:p w:rsidR="0054047F" w:rsidRPr="00BC4F48" w:rsidRDefault="0054047F" w:rsidP="00E9211E">
      <w:pPr>
        <w:spacing w:after="0" w:line="240" w:lineRule="auto"/>
        <w:ind w:firstLine="709"/>
        <w:jc w:val="both"/>
        <w:rPr>
          <w:rFonts w:ascii="Times New Roman" w:eastAsia="Times New Roman" w:hAnsi="Times New Roman" w:cs="Times New Roman"/>
          <w:b/>
          <w:i/>
          <w:sz w:val="24"/>
          <w:szCs w:val="24"/>
          <w:lang w:eastAsia="ru-RU"/>
        </w:rPr>
      </w:pPr>
    </w:p>
    <w:p w:rsidR="00626FB4" w:rsidRPr="00BC4F48" w:rsidRDefault="00626FB4" w:rsidP="00E9211E">
      <w:pPr>
        <w:pStyle w:val="a5"/>
        <w:tabs>
          <w:tab w:val="left" w:pos="615"/>
          <w:tab w:val="right" w:pos="9355"/>
        </w:tabs>
        <w:spacing w:after="0" w:line="240" w:lineRule="auto"/>
        <w:ind w:left="0" w:firstLine="709"/>
        <w:contextualSpacing w:val="0"/>
        <w:jc w:val="both"/>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2.4 Методические материалы</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Особенности организации образовательного процесса: </w:t>
      </w:r>
      <w:proofErr w:type="spellStart"/>
      <w:r w:rsidRPr="00BC4F48">
        <w:rPr>
          <w:rFonts w:ascii="Times New Roman" w:eastAsia="Times New Roman" w:hAnsi="Times New Roman" w:cs="Times New Roman"/>
          <w:sz w:val="24"/>
          <w:szCs w:val="24"/>
          <w:lang w:eastAsia="ru-RU"/>
        </w:rPr>
        <w:t>очно</w:t>
      </w:r>
      <w:proofErr w:type="spellEnd"/>
      <w:r w:rsidRPr="00BC4F48">
        <w:rPr>
          <w:rFonts w:ascii="Times New Roman" w:eastAsia="Times New Roman" w:hAnsi="Times New Roman" w:cs="Times New Roman"/>
          <w:sz w:val="24"/>
          <w:szCs w:val="24"/>
          <w:lang w:eastAsia="ru-RU"/>
        </w:rPr>
        <w:t>.</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Формы организации образовательного процесса: групповая.</w:t>
      </w:r>
    </w:p>
    <w:p w:rsidR="00E9211E"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Формы организации учебного занятия - презентация, практическое занятие, </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лабораторное занятие, наблюдение, эксперимент, беседа, защита проектов, игра, конкурс, экскурсия, круглый стол.</w:t>
      </w:r>
    </w:p>
    <w:p w:rsidR="00E9211E"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Педагогические технологии: личностно-ориентированное обучение; </w:t>
      </w:r>
    </w:p>
    <w:p w:rsidR="00626FB4" w:rsidRPr="00BC4F48" w:rsidRDefault="00626FB4" w:rsidP="00E9211E">
      <w:pPr>
        <w:tabs>
          <w:tab w:val="left" w:pos="615"/>
          <w:tab w:val="right" w:pos="9355"/>
        </w:tabs>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исследовательского обучения; </w:t>
      </w:r>
      <w:proofErr w:type="spellStart"/>
      <w:r w:rsidRPr="00BC4F48">
        <w:rPr>
          <w:rFonts w:ascii="Times New Roman" w:eastAsia="Times New Roman" w:hAnsi="Times New Roman" w:cs="Times New Roman"/>
          <w:sz w:val="24"/>
          <w:szCs w:val="24"/>
          <w:lang w:eastAsia="ru-RU"/>
        </w:rPr>
        <w:t>здоровьесберегающие</w:t>
      </w:r>
      <w:proofErr w:type="spellEnd"/>
      <w:r w:rsidRPr="00BC4F48">
        <w:rPr>
          <w:rFonts w:ascii="Times New Roman" w:eastAsia="Times New Roman" w:hAnsi="Times New Roman" w:cs="Times New Roman"/>
          <w:sz w:val="24"/>
          <w:szCs w:val="24"/>
          <w:lang w:eastAsia="ru-RU"/>
        </w:rPr>
        <w:t xml:space="preserve"> технологии; информационно-коммуникационные технологии; коллективной творческой деятельности; дифференцированное обучение.</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Построение логически связанного курса опирается на следующие идеи и подходы:</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Усиление роли теоретических знаний</w:t>
      </w:r>
      <w:r w:rsidRPr="00BC4F48">
        <w:rPr>
          <w:rFonts w:ascii="Times New Roman" w:eastAsia="Times New Roman" w:hAnsi="Times New Roman" w:cs="Times New Roman"/>
          <w:sz w:val="24"/>
          <w:szCs w:val="24"/>
          <w:lang w:eastAsia="ru-RU"/>
        </w:rPr>
        <w:t xml:space="preserve"> с максимально возможным снижением веса математических соотношений, подчас усваивающихся формально. Использование теоретических знаний для объяснения химических явлений повышает развивающее значение курса химии,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Генерализация учебного материала</w:t>
      </w:r>
      <w:r w:rsidRPr="00BC4F48">
        <w:rPr>
          <w:rFonts w:ascii="Times New Roman" w:eastAsia="Times New Roman" w:hAnsi="Times New Roman" w:cs="Times New Roman"/>
          <w:sz w:val="24"/>
          <w:szCs w:val="24"/>
          <w:lang w:eastAsia="ru-RU"/>
        </w:rPr>
        <w:t xml:space="preserve"> на основе  ведущих идей, принципов химии</w:t>
      </w:r>
      <w:r w:rsidR="00E9211E">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sz w:val="24"/>
          <w:szCs w:val="24"/>
          <w:lang w:eastAsia="ru-RU"/>
        </w:rPr>
        <w:t xml:space="preserve">Задачам генерализации служит  широкое использование обобщенных планов построения ответов  и ознакомление учащихся с особенностями различных мыслительных операций (анализ, синтез, сравнение, обобщение, классификация, систематизация). </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Усиление практической направленности</w:t>
      </w:r>
      <w:r w:rsidRPr="00BC4F48">
        <w:rPr>
          <w:rFonts w:ascii="Times New Roman" w:eastAsia="Times New Roman" w:hAnsi="Times New Roman" w:cs="Times New Roman"/>
          <w:sz w:val="24"/>
          <w:szCs w:val="24"/>
          <w:lang w:eastAsia="ru-RU"/>
        </w:rPr>
        <w:t xml:space="preserve"> </w:t>
      </w:r>
      <w:r w:rsidRPr="00BC4F48">
        <w:rPr>
          <w:rFonts w:ascii="Times New Roman" w:eastAsia="Times New Roman" w:hAnsi="Times New Roman" w:cs="Times New Roman"/>
          <w:i/>
          <w:sz w:val="24"/>
          <w:szCs w:val="24"/>
          <w:lang w:eastAsia="ru-RU"/>
        </w:rPr>
        <w:t>и политехнизма курса</w:t>
      </w:r>
      <w:r w:rsidRPr="00BC4F48">
        <w:rPr>
          <w:rFonts w:ascii="Times New Roman" w:eastAsia="Times New Roman" w:hAnsi="Times New Roman" w:cs="Times New Roman"/>
          <w:sz w:val="24"/>
          <w:szCs w:val="24"/>
          <w:lang w:eastAsia="ru-RU"/>
        </w:rPr>
        <w:t xml:space="preserve">.  С целью  формирования и развития познавательного интереса учащихся к предмету химии ведётся с широким привлечением демонстрационного эксперимента, включающего   и  примеры практического применения химических  явлений и законов. Учениками выполняется значительное число фронтальных экспериментов и практических   работ. Предлагается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химической  информации в </w:t>
      </w:r>
      <w:r w:rsidRPr="00BC4F48">
        <w:rPr>
          <w:rFonts w:ascii="Times New Roman" w:eastAsia="Times New Roman" w:hAnsi="Times New Roman" w:cs="Times New Roman"/>
          <w:sz w:val="24"/>
          <w:szCs w:val="24"/>
          <w:lang w:val="en-US" w:eastAsia="ru-RU"/>
        </w:rPr>
        <w:t>Internet</w:t>
      </w:r>
      <w:r w:rsidRPr="00BC4F48">
        <w:rPr>
          <w:rFonts w:ascii="Times New Roman" w:eastAsia="Times New Roman" w:hAnsi="Times New Roman" w:cs="Times New Roman"/>
          <w:sz w:val="24"/>
          <w:szCs w:val="24"/>
          <w:lang w:eastAsia="ru-RU"/>
        </w:rPr>
        <w:t>.</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Основные методы технологии:</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Cs/>
          <w:sz w:val="24"/>
          <w:szCs w:val="24"/>
          <w:lang w:eastAsia="ar-SA"/>
        </w:rPr>
      </w:pPr>
      <w:r w:rsidRPr="00BC4F48">
        <w:rPr>
          <w:rFonts w:ascii="Times New Roman" w:eastAsia="SimSun" w:hAnsi="Times New Roman" w:cs="Times New Roman"/>
          <w:b/>
          <w:bCs/>
          <w:sz w:val="24"/>
          <w:szCs w:val="24"/>
          <w:lang w:eastAsia="ar-SA"/>
        </w:rPr>
        <w:t xml:space="preserve">- </w:t>
      </w:r>
      <w:r w:rsidRPr="00BC4F48">
        <w:rPr>
          <w:rFonts w:ascii="Times New Roman" w:eastAsia="SimSun" w:hAnsi="Times New Roman" w:cs="Times New Roman"/>
          <w:bCs/>
          <w:sz w:val="24"/>
          <w:szCs w:val="24"/>
          <w:lang w:eastAsia="ar-SA"/>
        </w:rPr>
        <w:t xml:space="preserve">технология </w:t>
      </w:r>
      <w:proofErr w:type="spellStart"/>
      <w:r w:rsidRPr="00BC4F48">
        <w:rPr>
          <w:rFonts w:ascii="Times New Roman" w:eastAsia="SimSun" w:hAnsi="Times New Roman" w:cs="Times New Roman"/>
          <w:bCs/>
          <w:sz w:val="24"/>
          <w:szCs w:val="24"/>
          <w:lang w:eastAsia="ar-SA"/>
        </w:rPr>
        <w:t>поблемного</w:t>
      </w:r>
      <w:proofErr w:type="spellEnd"/>
      <w:r w:rsidRPr="00BC4F48">
        <w:rPr>
          <w:rFonts w:ascii="Times New Roman" w:eastAsia="SimSun" w:hAnsi="Times New Roman" w:cs="Times New Roman"/>
          <w:bCs/>
          <w:sz w:val="24"/>
          <w:szCs w:val="24"/>
          <w:lang w:eastAsia="ar-SA"/>
        </w:rPr>
        <w:t xml:space="preserve">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
          <w:bCs/>
          <w:sz w:val="24"/>
          <w:szCs w:val="24"/>
          <w:lang w:eastAsia="ar-SA"/>
        </w:rPr>
      </w:pPr>
      <w:r w:rsidRPr="00BC4F48">
        <w:rPr>
          <w:rFonts w:ascii="Times New Roman" w:eastAsia="SimSun" w:hAnsi="Times New Roman" w:cs="Times New Roman"/>
          <w:bCs/>
          <w:sz w:val="24"/>
          <w:szCs w:val="24"/>
          <w:lang w:eastAsia="ar-SA"/>
        </w:rPr>
        <w:t xml:space="preserve">- </w:t>
      </w:r>
      <w:r w:rsidRPr="00BC4F48">
        <w:rPr>
          <w:rFonts w:ascii="Times New Roman" w:eastAsia="Times New Roman" w:hAnsi="Times New Roman" w:cs="Times New Roman"/>
          <w:sz w:val="24"/>
          <w:szCs w:val="24"/>
          <w:lang w:eastAsia="ru-RU"/>
        </w:rPr>
        <w:t>технология проблемно-диалогического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b/>
          <w:bCs/>
          <w:sz w:val="24"/>
          <w:szCs w:val="24"/>
          <w:lang w:eastAsia="ar-SA"/>
        </w:rPr>
        <w:t xml:space="preserve">- </w:t>
      </w:r>
      <w:r w:rsidRPr="00BC4F48">
        <w:rPr>
          <w:rFonts w:ascii="Times New Roman" w:eastAsia="SimSun" w:hAnsi="Times New Roman" w:cs="Times New Roman"/>
          <w:sz w:val="24"/>
          <w:szCs w:val="24"/>
          <w:lang w:eastAsia="ar-SA"/>
        </w:rPr>
        <w:t xml:space="preserve">технология  </w:t>
      </w:r>
      <w:proofErr w:type="spellStart"/>
      <w:r w:rsidRPr="00BC4F48">
        <w:rPr>
          <w:rFonts w:ascii="Times New Roman" w:eastAsia="SimSun" w:hAnsi="Times New Roman" w:cs="Times New Roman"/>
          <w:sz w:val="24"/>
          <w:szCs w:val="24"/>
          <w:lang w:eastAsia="ar-SA"/>
        </w:rPr>
        <w:t>разноуровневого</w:t>
      </w:r>
      <w:proofErr w:type="spellEnd"/>
      <w:r w:rsidRPr="00BC4F48">
        <w:rPr>
          <w:rFonts w:ascii="Times New Roman" w:eastAsia="SimSun" w:hAnsi="Times New Roman" w:cs="Times New Roman"/>
          <w:sz w:val="24"/>
          <w:szCs w:val="24"/>
          <w:lang w:eastAsia="ar-SA"/>
        </w:rPr>
        <w:t xml:space="preserve"> обучения;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 технология  обучения в сотрудничестве;</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bCs/>
          <w:sz w:val="24"/>
          <w:szCs w:val="24"/>
          <w:lang w:eastAsia="ar-SA"/>
        </w:rPr>
      </w:pPr>
      <w:r w:rsidRPr="00BC4F48">
        <w:rPr>
          <w:rFonts w:ascii="Times New Roman" w:eastAsia="SimSun" w:hAnsi="Times New Roman" w:cs="Times New Roman"/>
          <w:sz w:val="24"/>
          <w:szCs w:val="24"/>
          <w:lang w:eastAsia="ar-SA"/>
        </w:rPr>
        <w:t>- коммуникативная технология.</w:t>
      </w:r>
    </w:p>
    <w:p w:rsidR="00626FB4" w:rsidRPr="00BC4F48" w:rsidRDefault="00626FB4" w:rsidP="00E9211E">
      <w:pPr>
        <w:shd w:val="clear" w:color="auto" w:fill="FFFFFF"/>
        <w:suppressAutoHyphens/>
        <w:spacing w:after="0" w:line="240" w:lineRule="auto"/>
        <w:ind w:firstLine="709"/>
        <w:jc w:val="both"/>
        <w:rPr>
          <w:rFonts w:ascii="Times New Roman" w:eastAsia="SimSun" w:hAnsi="Times New Roman" w:cs="Times New Roman"/>
          <w:i/>
          <w:sz w:val="24"/>
          <w:szCs w:val="24"/>
          <w:lang w:eastAsia="ar-SA"/>
        </w:rPr>
      </w:pPr>
      <w:r w:rsidRPr="00BC4F48">
        <w:rPr>
          <w:rFonts w:ascii="Times New Roman" w:eastAsia="SimSun" w:hAnsi="Times New Roman" w:cs="Times New Roman"/>
          <w:bCs/>
          <w:sz w:val="24"/>
          <w:szCs w:val="24"/>
          <w:lang w:eastAsia="ar-SA"/>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В качестве ведущей методики при реализации программы рекомендуется использование проблемного обучения.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626FB4" w:rsidRPr="00BC4F48" w:rsidRDefault="00626FB4" w:rsidP="00E9211E">
      <w:pPr>
        <w:spacing w:after="0" w:line="240" w:lineRule="auto"/>
        <w:ind w:firstLine="709"/>
        <w:jc w:val="both"/>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w:t>
      </w:r>
      <w:r w:rsidRPr="00BC4F48">
        <w:rPr>
          <w:rFonts w:ascii="Times New Roman" w:eastAsia="Times New Roman" w:hAnsi="Times New Roman" w:cs="Times New Roman"/>
          <w:sz w:val="24"/>
          <w:szCs w:val="24"/>
          <w:lang w:eastAsia="ru-RU"/>
        </w:rPr>
        <w:lastRenderedPageBreak/>
        <w:t xml:space="preserve">самостоятельное открытие знаний. На занятиях введения новых знаний постановка проблемы заключается в создании учителем проблемной ситуации и организации выхода из нее одним из трех способов: 1) учитель сам заостряет противоречие проблемной ситуации и сообщает проблему; 2) ученики осознают противоречие и формулируют проблему; 3) учитель диалогом побуждает учеников выдвигать и проверять гипотезы. </w:t>
      </w:r>
    </w:p>
    <w:p w:rsidR="000275B3" w:rsidRPr="00BC4F48" w:rsidRDefault="000275B3" w:rsidP="00BC4F48">
      <w:pPr>
        <w:suppressAutoHyphens/>
        <w:spacing w:after="0" w:line="240" w:lineRule="auto"/>
        <w:ind w:firstLine="709"/>
        <w:rPr>
          <w:rFonts w:ascii="Times New Roman" w:eastAsia="SimSun" w:hAnsi="Times New Roman" w:cs="Times New Roman"/>
          <w:sz w:val="24"/>
          <w:szCs w:val="24"/>
          <w:lang w:eastAsia="ar-SA"/>
        </w:rPr>
      </w:pPr>
    </w:p>
    <w:p w:rsidR="00626FB4" w:rsidRPr="00BC4F48" w:rsidRDefault="00626FB4" w:rsidP="00BC4F48">
      <w:pPr>
        <w:shd w:val="clear" w:color="auto" w:fill="FFFFFF"/>
        <w:spacing w:after="0" w:line="240" w:lineRule="auto"/>
        <w:ind w:firstLine="709"/>
        <w:rPr>
          <w:rFonts w:ascii="Times New Roman" w:hAnsi="Times New Roman" w:cs="Times New Roman"/>
          <w:b/>
          <w:bCs/>
          <w:color w:val="000000"/>
          <w:sz w:val="24"/>
          <w:szCs w:val="24"/>
          <w:lang w:eastAsia="ru-RU"/>
        </w:rPr>
      </w:pPr>
      <w:r w:rsidRPr="00BC4F48">
        <w:rPr>
          <w:rFonts w:ascii="Times New Roman" w:hAnsi="Times New Roman" w:cs="Times New Roman"/>
          <w:b/>
          <w:bCs/>
          <w:color w:val="000000"/>
          <w:sz w:val="24"/>
          <w:szCs w:val="24"/>
          <w:lang w:eastAsia="ru-RU"/>
        </w:rPr>
        <w:t>Алгоритм учебного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Дата: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Раздел: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Тема: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Тип занятия: </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bCs/>
          <w:color w:val="000000"/>
          <w:sz w:val="24"/>
          <w:szCs w:val="24"/>
          <w:lang w:eastAsia="ru-RU"/>
        </w:rPr>
        <w:t>Цель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Задачи:</w:t>
      </w:r>
    </w:p>
    <w:p w:rsidR="00626FB4" w:rsidRPr="00BC4F48" w:rsidRDefault="00626FB4" w:rsidP="00BC4F48">
      <w:pPr>
        <w:numPr>
          <w:ilvl w:val="0"/>
          <w:numId w:val="31"/>
        </w:numPr>
        <w:spacing w:after="0" w:line="240" w:lineRule="auto"/>
        <w:ind w:left="0" w:firstLine="709"/>
        <w:rPr>
          <w:rFonts w:ascii="Times New Roman" w:hAnsi="Times New Roman" w:cs="Times New Roman"/>
          <w:bCs/>
          <w:iCs/>
          <w:color w:val="000000"/>
          <w:sz w:val="24"/>
          <w:szCs w:val="24"/>
          <w:lang w:eastAsia="ru-RU"/>
        </w:rPr>
      </w:pPr>
      <w:r w:rsidRPr="00BC4F48">
        <w:rPr>
          <w:rFonts w:ascii="Times New Roman" w:hAnsi="Times New Roman" w:cs="Times New Roman"/>
          <w:bCs/>
          <w:iCs/>
          <w:color w:val="000000"/>
          <w:sz w:val="24"/>
          <w:szCs w:val="24"/>
          <w:lang w:eastAsia="ru-RU"/>
        </w:rPr>
        <w:t xml:space="preserve">Предметные: </w:t>
      </w:r>
    </w:p>
    <w:p w:rsidR="00626FB4" w:rsidRPr="00BC4F48" w:rsidRDefault="00626FB4" w:rsidP="00BC4F48">
      <w:pPr>
        <w:numPr>
          <w:ilvl w:val="0"/>
          <w:numId w:val="31"/>
        </w:numPr>
        <w:spacing w:after="0" w:line="240" w:lineRule="auto"/>
        <w:ind w:left="0" w:firstLine="709"/>
        <w:rPr>
          <w:rFonts w:ascii="Times New Roman" w:hAnsi="Times New Roman" w:cs="Times New Roman"/>
          <w:iCs/>
          <w:color w:val="000000"/>
          <w:sz w:val="24"/>
          <w:szCs w:val="24"/>
          <w:lang w:eastAsia="ru-RU"/>
        </w:rPr>
      </w:pPr>
      <w:proofErr w:type="spellStart"/>
      <w:r w:rsidRPr="00BC4F48">
        <w:rPr>
          <w:rFonts w:ascii="Times New Roman" w:hAnsi="Times New Roman" w:cs="Times New Roman"/>
          <w:iCs/>
          <w:color w:val="000000"/>
          <w:sz w:val="24"/>
          <w:szCs w:val="24"/>
          <w:lang w:eastAsia="ru-RU"/>
        </w:rPr>
        <w:t>Метапредметные</w:t>
      </w:r>
      <w:proofErr w:type="spellEnd"/>
      <w:r w:rsidRPr="00BC4F48">
        <w:rPr>
          <w:rFonts w:ascii="Times New Roman" w:hAnsi="Times New Roman" w:cs="Times New Roman"/>
          <w:iCs/>
          <w:color w:val="000000"/>
          <w:sz w:val="24"/>
          <w:szCs w:val="24"/>
          <w:lang w:eastAsia="ru-RU"/>
        </w:rPr>
        <w:t>:</w:t>
      </w:r>
    </w:p>
    <w:p w:rsidR="00626FB4" w:rsidRPr="00BC4F48" w:rsidRDefault="00626FB4" w:rsidP="00BC4F48">
      <w:pPr>
        <w:numPr>
          <w:ilvl w:val="0"/>
          <w:numId w:val="31"/>
        </w:numPr>
        <w:spacing w:after="0" w:line="240" w:lineRule="auto"/>
        <w:ind w:left="0" w:firstLine="709"/>
        <w:rPr>
          <w:rFonts w:ascii="Times New Roman" w:hAnsi="Times New Roman" w:cs="Times New Roman"/>
          <w:iCs/>
          <w:color w:val="000000"/>
          <w:sz w:val="24"/>
          <w:szCs w:val="24"/>
          <w:lang w:eastAsia="ru-RU"/>
        </w:rPr>
      </w:pPr>
      <w:r w:rsidRPr="00BC4F48">
        <w:rPr>
          <w:rFonts w:ascii="Times New Roman" w:hAnsi="Times New Roman" w:cs="Times New Roman"/>
          <w:iCs/>
          <w:color w:val="000000"/>
          <w:sz w:val="24"/>
          <w:szCs w:val="24"/>
          <w:lang w:eastAsia="ru-RU"/>
        </w:rPr>
        <w:t>Личностные:</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bCs/>
          <w:color w:val="000000"/>
          <w:sz w:val="24"/>
          <w:szCs w:val="24"/>
          <w:lang w:eastAsia="ru-RU"/>
        </w:rPr>
        <w:t>Методическое оснащение занятия:</w:t>
      </w:r>
    </w:p>
    <w:p w:rsidR="00626FB4" w:rsidRPr="00BC4F48" w:rsidRDefault="00626FB4" w:rsidP="00BC4F48">
      <w:pPr>
        <w:numPr>
          <w:ilvl w:val="0"/>
          <w:numId w:val="31"/>
        </w:numPr>
        <w:spacing w:after="0" w:line="240" w:lineRule="auto"/>
        <w:ind w:left="0" w:firstLine="709"/>
        <w:rPr>
          <w:rFonts w:ascii="Times New Roman" w:hAnsi="Times New Roman" w:cs="Times New Roman"/>
          <w:color w:val="000000"/>
          <w:sz w:val="24"/>
          <w:szCs w:val="24"/>
          <w:lang w:eastAsia="ru-RU"/>
        </w:rPr>
      </w:pPr>
      <w:r w:rsidRPr="00BC4F48">
        <w:rPr>
          <w:rFonts w:ascii="Times New Roman" w:hAnsi="Times New Roman" w:cs="Times New Roman"/>
          <w:color w:val="000000"/>
          <w:sz w:val="24"/>
          <w:szCs w:val="24"/>
          <w:lang w:eastAsia="ru-RU"/>
        </w:rPr>
        <w:t>Методы обучения.</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bCs/>
          <w:color w:val="000000"/>
          <w:sz w:val="24"/>
          <w:szCs w:val="24"/>
          <w:lang w:eastAsia="ru-RU"/>
        </w:rPr>
        <w:t xml:space="preserve">Формы организации познавательной деятельности обучающихся: </w:t>
      </w:r>
    </w:p>
    <w:p w:rsidR="00626FB4" w:rsidRPr="00BC4F48" w:rsidRDefault="00626FB4" w:rsidP="00BC4F48">
      <w:pPr>
        <w:numPr>
          <w:ilvl w:val="0"/>
          <w:numId w:val="31"/>
        </w:numPr>
        <w:spacing w:after="0" w:line="240" w:lineRule="auto"/>
        <w:ind w:left="0" w:firstLine="709"/>
        <w:rPr>
          <w:rFonts w:ascii="Times New Roman" w:hAnsi="Times New Roman" w:cs="Times New Roman"/>
          <w:bCs/>
          <w:color w:val="000000"/>
          <w:sz w:val="24"/>
          <w:szCs w:val="24"/>
          <w:lang w:eastAsia="ru-RU"/>
        </w:rPr>
      </w:pPr>
      <w:r w:rsidRPr="00BC4F48">
        <w:rPr>
          <w:rFonts w:ascii="Times New Roman" w:hAnsi="Times New Roman" w:cs="Times New Roman"/>
          <w:sz w:val="24"/>
          <w:szCs w:val="24"/>
          <w:lang w:eastAsia="ru-RU"/>
        </w:rPr>
        <w:t>Словарная работа.</w:t>
      </w:r>
    </w:p>
    <w:p w:rsidR="00626FB4" w:rsidRPr="00BC4F48" w:rsidRDefault="00626FB4" w:rsidP="00BC4F48">
      <w:pPr>
        <w:spacing w:after="0" w:line="240" w:lineRule="auto"/>
        <w:ind w:firstLine="709"/>
        <w:rPr>
          <w:rFonts w:ascii="Times New Roman" w:hAnsi="Times New Roman" w:cs="Times New Roman"/>
          <w:b/>
          <w:sz w:val="24"/>
          <w:szCs w:val="24"/>
          <w:lang w:eastAsia="ru-RU"/>
        </w:rPr>
      </w:pPr>
      <w:r w:rsidRPr="00BC4F48">
        <w:rPr>
          <w:rFonts w:ascii="Times New Roman" w:hAnsi="Times New Roman" w:cs="Times New Roman"/>
          <w:b/>
          <w:sz w:val="24"/>
          <w:szCs w:val="24"/>
          <w:lang w:eastAsia="ru-RU"/>
        </w:rPr>
        <w:t>Дидактические материалы.</w:t>
      </w:r>
    </w:p>
    <w:p w:rsidR="00626FB4" w:rsidRPr="00BC4F48" w:rsidRDefault="00626FB4" w:rsidP="00BC4F48">
      <w:pPr>
        <w:spacing w:after="0" w:line="240" w:lineRule="auto"/>
        <w:ind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Инструкционные материалы:</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Инструкции по технике безопасности.</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Инструкции по технике пожарной безопасности.</w:t>
      </w:r>
    </w:p>
    <w:p w:rsidR="00626FB4" w:rsidRPr="00BC4F48" w:rsidRDefault="00626FB4" w:rsidP="00BC4F48">
      <w:pPr>
        <w:numPr>
          <w:ilvl w:val="0"/>
          <w:numId w:val="33"/>
        </w:numPr>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Инструктаж о правилах поведения во время занятий.</w:t>
      </w:r>
    </w:p>
    <w:p w:rsidR="00626FB4" w:rsidRPr="00BC4F48" w:rsidRDefault="00626FB4" w:rsidP="00BC4F48">
      <w:pPr>
        <w:shd w:val="clear" w:color="auto" w:fill="FFFFFF"/>
        <w:spacing w:after="0" w:line="240" w:lineRule="auto"/>
        <w:ind w:firstLine="709"/>
        <w:rPr>
          <w:rFonts w:ascii="Times New Roman" w:hAnsi="Times New Roman" w:cs="Times New Roman"/>
          <w:bCs/>
          <w:sz w:val="24"/>
          <w:szCs w:val="24"/>
          <w:lang w:eastAsia="ru-RU"/>
        </w:rPr>
      </w:pPr>
      <w:r w:rsidRPr="00BC4F48">
        <w:rPr>
          <w:rFonts w:ascii="Times New Roman" w:hAnsi="Times New Roman" w:cs="Times New Roman"/>
          <w:bCs/>
          <w:sz w:val="24"/>
          <w:szCs w:val="24"/>
          <w:lang w:eastAsia="ru-RU"/>
        </w:rPr>
        <w:t>Нормативно-правовые документы:</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Конституция РФ;</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Конвенция о правах ребенка;</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 xml:space="preserve">Закон «Об образовании»; </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Семейный кодекс;</w:t>
      </w:r>
    </w:p>
    <w:p w:rsidR="00626FB4" w:rsidRPr="00BC4F48" w:rsidRDefault="00626FB4" w:rsidP="00BC4F48">
      <w:pPr>
        <w:numPr>
          <w:ilvl w:val="0"/>
          <w:numId w:val="32"/>
        </w:numPr>
        <w:shd w:val="clear" w:color="auto" w:fill="FFFFFF"/>
        <w:tabs>
          <w:tab w:val="clear" w:pos="1080"/>
          <w:tab w:val="num" w:pos="709"/>
        </w:tabs>
        <w:spacing w:after="0" w:line="240" w:lineRule="auto"/>
        <w:ind w:left="0" w:firstLine="709"/>
        <w:rPr>
          <w:rFonts w:ascii="Times New Roman" w:hAnsi="Times New Roman" w:cs="Times New Roman"/>
          <w:sz w:val="24"/>
          <w:szCs w:val="24"/>
          <w:lang w:eastAsia="ru-RU"/>
        </w:rPr>
      </w:pPr>
      <w:r w:rsidRPr="00BC4F48">
        <w:rPr>
          <w:rFonts w:ascii="Times New Roman" w:hAnsi="Times New Roman" w:cs="Times New Roman"/>
          <w:sz w:val="24"/>
          <w:szCs w:val="24"/>
          <w:lang w:eastAsia="ru-RU"/>
        </w:rPr>
        <w:t>Трудовой кодекс.</w:t>
      </w:r>
    </w:p>
    <w:p w:rsidR="00626FB4" w:rsidRPr="00BC4F48" w:rsidRDefault="00626FB4" w:rsidP="00BC4F48">
      <w:pPr>
        <w:shd w:val="clear" w:color="auto" w:fill="FFFFFF"/>
        <w:spacing w:after="0" w:line="240" w:lineRule="auto"/>
        <w:ind w:firstLine="709"/>
        <w:rPr>
          <w:rFonts w:ascii="Times New Roman" w:hAnsi="Times New Roman" w:cs="Times New Roman"/>
          <w:b/>
          <w:sz w:val="24"/>
          <w:szCs w:val="24"/>
          <w:lang w:eastAsia="ru-RU"/>
        </w:rPr>
      </w:pPr>
      <w:r w:rsidRPr="00BC4F48">
        <w:rPr>
          <w:rFonts w:ascii="Times New Roman" w:hAnsi="Times New Roman" w:cs="Times New Roman"/>
          <w:b/>
          <w:sz w:val="24"/>
          <w:szCs w:val="24"/>
          <w:lang w:eastAsia="ru-RU"/>
        </w:rPr>
        <w:t>Наглядные пособия.</w:t>
      </w:r>
    </w:p>
    <w:p w:rsidR="00626FB4" w:rsidRPr="00BC4F48" w:rsidRDefault="00626FB4" w:rsidP="00BC4F48">
      <w:pPr>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Коллекции, таблицы, схемы</w:t>
      </w:r>
    </w:p>
    <w:p w:rsidR="00626FB4" w:rsidRPr="00BC4F48" w:rsidRDefault="00626FB4" w:rsidP="00BC4F48">
      <w:pPr>
        <w:suppressAutoHyphens/>
        <w:spacing w:after="0" w:line="240" w:lineRule="auto"/>
        <w:ind w:firstLine="709"/>
        <w:rPr>
          <w:rFonts w:ascii="Times New Roman" w:eastAsia="SimSun" w:hAnsi="Times New Roman" w:cs="Times New Roman"/>
          <w:sz w:val="24"/>
          <w:szCs w:val="24"/>
          <w:lang w:eastAsia="ar-SA"/>
        </w:rPr>
      </w:pPr>
    </w:p>
    <w:p w:rsidR="00626FB4" w:rsidRPr="0043650F" w:rsidRDefault="00626FB4" w:rsidP="0043650F">
      <w:pPr>
        <w:rPr>
          <w:rFonts w:ascii="Times New Roman" w:hAnsi="Times New Roman" w:cs="Times New Roman"/>
          <w:b/>
          <w:bCs/>
          <w:sz w:val="24"/>
          <w:szCs w:val="24"/>
          <w:lang w:eastAsia="ar-SA"/>
        </w:rPr>
      </w:pPr>
      <w:r w:rsidRPr="0043650F">
        <w:rPr>
          <w:rFonts w:ascii="Times New Roman" w:hAnsi="Times New Roman" w:cs="Times New Roman"/>
          <w:b/>
          <w:kern w:val="1"/>
          <w:sz w:val="24"/>
          <w:szCs w:val="24"/>
          <w:lang w:eastAsia="ar-SA"/>
        </w:rPr>
        <w:t>УЧЕБНО-МЕТОДИЧЕСКОЕ ОБЕСПЕЧЕНИЕ</w:t>
      </w:r>
    </w:p>
    <w:tbl>
      <w:tblPr>
        <w:tblW w:w="0" w:type="auto"/>
        <w:tblInd w:w="55" w:type="dxa"/>
        <w:tblLayout w:type="fixed"/>
        <w:tblCellMar>
          <w:top w:w="55" w:type="dxa"/>
          <w:left w:w="55" w:type="dxa"/>
          <w:bottom w:w="55" w:type="dxa"/>
          <w:right w:w="55" w:type="dxa"/>
        </w:tblCellMar>
        <w:tblLook w:val="0000"/>
      </w:tblPr>
      <w:tblGrid>
        <w:gridCol w:w="3118"/>
        <w:gridCol w:w="3118"/>
        <w:gridCol w:w="3119"/>
      </w:tblGrid>
      <w:tr w:rsidR="00626FB4" w:rsidRPr="00BC4F48" w:rsidTr="006E5A71">
        <w:tc>
          <w:tcPr>
            <w:tcW w:w="3118" w:type="dxa"/>
            <w:tcBorders>
              <w:top w:val="single" w:sz="1" w:space="0" w:color="000000"/>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Учебно-методические компоненты комплекса</w:t>
            </w:r>
          </w:p>
        </w:tc>
        <w:tc>
          <w:tcPr>
            <w:tcW w:w="3118" w:type="dxa"/>
            <w:tcBorders>
              <w:top w:val="single" w:sz="1" w:space="0" w:color="000000"/>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b/>
                <w:bCs/>
                <w:sz w:val="24"/>
                <w:szCs w:val="24"/>
                <w:lang w:eastAsia="ar-SA"/>
              </w:rPr>
            </w:pPr>
            <w:r w:rsidRPr="00BC4F48">
              <w:rPr>
                <w:rFonts w:ascii="Times New Roman" w:eastAsia="SimSun" w:hAnsi="Times New Roman" w:cs="Times New Roman"/>
                <w:b/>
                <w:bCs/>
                <w:sz w:val="24"/>
                <w:szCs w:val="24"/>
                <w:lang w:eastAsia="ar-SA"/>
              </w:rPr>
              <w:t>Учителя</w:t>
            </w:r>
          </w:p>
        </w:tc>
        <w:tc>
          <w:tcPr>
            <w:tcW w:w="3119" w:type="dxa"/>
            <w:tcBorders>
              <w:top w:val="single" w:sz="1" w:space="0" w:color="000000"/>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b/>
                <w:bCs/>
                <w:sz w:val="24"/>
                <w:szCs w:val="24"/>
                <w:lang w:eastAsia="ar-SA"/>
              </w:rPr>
              <w:t>Ученика</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Информационное обеспечение</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Справочники, видео фрагменты.</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Справочники, видео фрагменты.</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Алгоритмы деятельности</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Инструкционные карты, лабораторно-практические задания, демонстрационные и раздаточные материалы.</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Инструкционные карты, лабораторно-практические задания, демонстрационные и раздаточные материалы.</w:t>
            </w:r>
          </w:p>
        </w:tc>
      </w:tr>
      <w:tr w:rsidR="00626FB4" w:rsidRPr="00BC4F48" w:rsidTr="006E5A71">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Контрольно-измерительные материалы</w:t>
            </w:r>
          </w:p>
        </w:tc>
        <w:tc>
          <w:tcPr>
            <w:tcW w:w="3118" w:type="dxa"/>
            <w:tcBorders>
              <w:left w:val="single" w:sz="1" w:space="0" w:color="000000"/>
              <w:bottom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Тестовые задания.</w:t>
            </w:r>
          </w:p>
        </w:tc>
        <w:tc>
          <w:tcPr>
            <w:tcW w:w="3119" w:type="dxa"/>
            <w:tcBorders>
              <w:left w:val="single" w:sz="1" w:space="0" w:color="000000"/>
              <w:bottom w:val="single" w:sz="1" w:space="0" w:color="000000"/>
              <w:right w:val="single" w:sz="1" w:space="0" w:color="000000"/>
            </w:tcBorders>
            <w:shd w:val="clear" w:color="auto" w:fill="auto"/>
          </w:tcPr>
          <w:p w:rsidR="00626FB4" w:rsidRPr="00BC4F48" w:rsidRDefault="00626FB4" w:rsidP="00BC4F48">
            <w:pPr>
              <w:suppressLineNumbers/>
              <w:suppressAutoHyphens/>
              <w:spacing w:after="0" w:line="240" w:lineRule="auto"/>
              <w:ind w:firstLine="709"/>
              <w:rPr>
                <w:rFonts w:ascii="Times New Roman" w:eastAsia="SimSun" w:hAnsi="Times New Roman" w:cs="Times New Roman"/>
                <w:sz w:val="24"/>
                <w:szCs w:val="24"/>
                <w:lang w:eastAsia="ar-SA"/>
              </w:rPr>
            </w:pPr>
            <w:r w:rsidRPr="00BC4F48">
              <w:rPr>
                <w:rFonts w:ascii="Times New Roman" w:eastAsia="SimSun" w:hAnsi="Times New Roman" w:cs="Times New Roman"/>
                <w:sz w:val="24"/>
                <w:szCs w:val="24"/>
                <w:lang w:eastAsia="ar-SA"/>
              </w:rPr>
              <w:t>Тестовые задания.</w:t>
            </w:r>
          </w:p>
        </w:tc>
      </w:tr>
    </w:tbl>
    <w:p w:rsidR="00626FB4" w:rsidRPr="00BC4F48" w:rsidRDefault="00626FB4" w:rsidP="00BC4F48">
      <w:pPr>
        <w:spacing w:after="0" w:line="240" w:lineRule="auto"/>
        <w:ind w:firstLine="709"/>
        <w:rPr>
          <w:rFonts w:ascii="Times New Roman" w:eastAsia="Times New Roman" w:hAnsi="Times New Roman" w:cs="Times New Roman"/>
          <w:b/>
          <w:sz w:val="24"/>
          <w:szCs w:val="24"/>
          <w:lang w:eastAsia="ru-RU"/>
        </w:rPr>
      </w:pPr>
    </w:p>
    <w:p w:rsidR="0043650F" w:rsidRDefault="0043650F">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br w:type="page"/>
      </w:r>
    </w:p>
    <w:p w:rsidR="00626FB4" w:rsidRPr="00BC4F48" w:rsidRDefault="00EB33DD" w:rsidP="00BC4F48">
      <w:pPr>
        <w:rPr>
          <w:rFonts w:ascii="Times New Roman" w:hAnsi="Times New Roman" w:cs="Times New Roman"/>
          <w:b/>
          <w:sz w:val="24"/>
          <w:szCs w:val="24"/>
          <w:lang w:eastAsia="ru-RU"/>
        </w:rPr>
      </w:pPr>
      <w:r w:rsidRPr="00BC4F48">
        <w:rPr>
          <w:rFonts w:ascii="Times New Roman" w:hAnsi="Times New Roman" w:cs="Times New Roman"/>
          <w:b/>
          <w:sz w:val="24"/>
          <w:szCs w:val="24"/>
          <w:lang w:eastAsia="ru-RU"/>
        </w:rPr>
        <w:lastRenderedPageBreak/>
        <w:t>СПИСОК ЛИТЕРАТУРЫ:</w:t>
      </w:r>
    </w:p>
    <w:p w:rsidR="00EB33DD" w:rsidRPr="0043650F" w:rsidRDefault="00EB33DD" w:rsidP="0043650F">
      <w:pPr>
        <w:rPr>
          <w:rFonts w:ascii="Times New Roman" w:eastAsia="SimSun" w:hAnsi="Times New Roman" w:cs="Times New Roman"/>
          <w:b/>
          <w:sz w:val="24"/>
          <w:szCs w:val="24"/>
          <w:lang w:eastAsia="ar-SA"/>
        </w:rPr>
      </w:pPr>
      <w:r w:rsidRPr="0043650F">
        <w:rPr>
          <w:rFonts w:ascii="Times New Roman" w:hAnsi="Times New Roman" w:cs="Times New Roman"/>
          <w:b/>
          <w:sz w:val="24"/>
          <w:szCs w:val="24"/>
          <w:lang w:eastAsia="ru-RU"/>
        </w:rPr>
        <w:t>ЛИТЕРАТУРА ДЛЯ УЧИТЕЛЯ</w:t>
      </w: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Боровских А.В., Розов Н.Х. Деятельностные принципы в педагогике и педагогическая логика. – М.: МАКС Пресс. 2010. – 80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Выготский Л. Игра и ее роль в психическом развитии ребенка. – В журнале «Вопросы психологии», №6, 1966. – 12-40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Давыдов В.В. Психическое развитие младшего школьника. – М.: Педагогика, 1990. – 160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Загорский В.В. Воспитать ученого. – М.: OIMRU, 2000 – 45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Кузьменко Н.Е., Еремин В.В., Попков В.А. Начала химии. – М.: Изд-во «Экзамен», 2010. – 831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Лернер И. Дидактические основы методов обучения. – М.: Педагогика, 1981. – 185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Оржековский П.А. и др. Творчество учащихся на практических занятиях по химии: Книга для учителя. М.: АРКТИ, 1999. – 152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bCs/>
          <w:sz w:val="24"/>
          <w:szCs w:val="24"/>
          <w:lang w:eastAsia="ru-RU"/>
        </w:rPr>
        <w:t>«Основы химии»:</w:t>
      </w:r>
      <w:r w:rsidRPr="00BC4F48">
        <w:rPr>
          <w:rFonts w:ascii="Times New Roman" w:eastAsia="Times New Roman" w:hAnsi="Times New Roman" w:cs="Times New Roman"/>
          <w:b/>
          <w:bCs/>
          <w:sz w:val="24"/>
          <w:szCs w:val="24"/>
          <w:lang w:eastAsia="ru-RU"/>
        </w:rPr>
        <w:t xml:space="preserve"> </w:t>
      </w:r>
      <w:r w:rsidRPr="00BC4F48">
        <w:rPr>
          <w:rFonts w:ascii="Times New Roman" w:eastAsia="Times New Roman" w:hAnsi="Times New Roman" w:cs="Times New Roman"/>
          <w:bCs/>
          <w:sz w:val="24"/>
          <w:szCs w:val="24"/>
          <w:lang w:eastAsia="ru-RU"/>
        </w:rPr>
        <w:t xml:space="preserve">программа развивающего курса для  начальной школы/                     </w:t>
      </w:r>
      <w:r w:rsidRPr="00BC4F48">
        <w:rPr>
          <w:rFonts w:ascii="Times New Roman" w:eastAsia="Times New Roman" w:hAnsi="Times New Roman" w:cs="Times New Roman"/>
          <w:sz w:val="24"/>
          <w:szCs w:val="24"/>
          <w:lang w:eastAsia="ru-RU"/>
        </w:rPr>
        <w:t>С.В. Пашкевич, УрФУ, лицей № 130, 2011. 28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i/>
          <w:iCs/>
          <w:sz w:val="24"/>
          <w:szCs w:val="24"/>
          <w:lang w:eastAsia="ru-RU"/>
        </w:rPr>
        <w:t xml:space="preserve">Степин Б.Д., Аликберова Л.Ю. </w:t>
      </w:r>
      <w:r w:rsidRPr="00BC4F48">
        <w:rPr>
          <w:rFonts w:ascii="Times New Roman" w:eastAsia="Times New Roman" w:hAnsi="Times New Roman" w:cs="Times New Roman"/>
          <w:sz w:val="24"/>
          <w:szCs w:val="24"/>
          <w:lang w:eastAsia="ru-RU"/>
        </w:rPr>
        <w:t xml:space="preserve">Книга по химии для домашнего чтения. М.: Химия, 1995. – 400 с.;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Суворов А.В. и др. Увлекательный мир химических превращений: Оригинальные задачи по химии. СПб.: Химия. 1998. – 168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Талызина Н.Ф. Педагогическая психология. – </w:t>
      </w:r>
      <w:r w:rsidRPr="00BC4F48">
        <w:rPr>
          <w:rFonts w:ascii="Times New Roman" w:eastAsia="Times New Roman" w:hAnsi="Times New Roman" w:cs="Times New Roman"/>
          <w:color w:val="000000"/>
          <w:sz w:val="24"/>
          <w:szCs w:val="24"/>
          <w:lang w:eastAsia="ru-RU"/>
        </w:rPr>
        <w:t>М.: Академия, 1998. – 288 с.</w:t>
      </w:r>
      <w:r w:rsidRPr="00BC4F48">
        <w:rPr>
          <w:rFonts w:ascii="Times New Roman" w:eastAsia="Times New Roman" w:hAnsi="Times New Roman" w:cs="Times New Roman"/>
          <w:sz w:val="24"/>
          <w:szCs w:val="24"/>
          <w:lang w:eastAsia="ru-RU"/>
        </w:rPr>
        <w:t xml:space="preserve"> </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Эльконин Д. Психология игры. – М.: Педагогика, 1978. – 304 с.</w:t>
      </w:r>
    </w:p>
    <w:p w:rsidR="00EB33DD" w:rsidRPr="00BC4F48" w:rsidRDefault="00EB33DD" w:rsidP="00BC4F48">
      <w:pPr>
        <w:numPr>
          <w:ilvl w:val="0"/>
          <w:numId w:val="16"/>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Энциклопедия для детей. Т. 17. Химия. – М.: АВАНТА+, 2001. – 640 с. </w:t>
      </w: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p>
    <w:p w:rsidR="00EB33DD" w:rsidRPr="00BC4F48" w:rsidRDefault="00EB33DD" w:rsidP="00BC4F48">
      <w:pPr>
        <w:spacing w:after="0" w:line="240" w:lineRule="auto"/>
        <w:ind w:firstLine="709"/>
        <w:rPr>
          <w:rFonts w:ascii="Times New Roman" w:eastAsia="Times New Roman" w:hAnsi="Times New Roman" w:cs="Times New Roman"/>
          <w:b/>
          <w:sz w:val="24"/>
          <w:szCs w:val="24"/>
          <w:lang w:eastAsia="ru-RU"/>
        </w:rPr>
      </w:pPr>
      <w:r w:rsidRPr="00BC4F48">
        <w:rPr>
          <w:rFonts w:ascii="Times New Roman" w:eastAsia="Times New Roman" w:hAnsi="Times New Roman" w:cs="Times New Roman"/>
          <w:b/>
          <w:sz w:val="24"/>
          <w:szCs w:val="24"/>
          <w:lang w:eastAsia="ru-RU"/>
        </w:rPr>
        <w:t xml:space="preserve">ЛИТЕРАТУРА ДЛЯ УЧАЩИХСЯ </w:t>
      </w:r>
    </w:p>
    <w:p w:rsidR="00EB33DD" w:rsidRPr="00BC4F48" w:rsidRDefault="00EB33DD" w:rsidP="00BC4F48">
      <w:pPr>
        <w:spacing w:after="0" w:line="240" w:lineRule="auto"/>
        <w:ind w:firstLine="709"/>
        <w:rPr>
          <w:rFonts w:ascii="Times New Roman" w:eastAsia="Times New Roman" w:hAnsi="Times New Roman" w:cs="Times New Roman"/>
          <w:sz w:val="24"/>
          <w:szCs w:val="24"/>
          <w:lang w:eastAsia="ru-RU"/>
        </w:rPr>
      </w:pP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Доусвелл П. Неизвестное об известном. – М.: РОСМЭН, 1999. – 128 с.  </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 xml:space="preserve">Зазнобина Л.. Ковенько Л. Моя самая первая книжка о превращениях в природе. – М.: Дрофа, 1996. – 208 с. </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Ефимовский Е. Мудрые науки без назидания и скуки. Карусель изобретений. – СПб.: КОМЕТА, 1994. – 175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Леф Ф. Из чего всё? – М.: Дет. лит., 1983. – 192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Молдавер Т.И. Люди, изменившие мир. Этюды об ученых и о науке. – М.: Мир, 2001. – 112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Остер Г. Петька-микроб. – М.: РОСМЭН, 1998. – 60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Рогожников С. всё о химических элементах. – СПб.: Химия, 1996. – 72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Рыжова Н. Воздух – невидимка. – М.: Линка-Пресс, 1998. – 128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Тыльдсепп А., Корк В. Мы изучаем химию. – М.: Просвещение, 1988. – 196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Уиз Д. Занимательная химия, физика, биология. М.: АСТ Астрель, 1998. –            128 с.</w:t>
      </w:r>
    </w:p>
    <w:p w:rsidR="00EB33DD" w:rsidRPr="00BC4F48" w:rsidRDefault="00EB33DD" w:rsidP="00BC4F48">
      <w:pPr>
        <w:numPr>
          <w:ilvl w:val="0"/>
          <w:numId w:val="17"/>
        </w:numPr>
        <w:spacing w:after="0" w:line="240" w:lineRule="auto"/>
        <w:ind w:left="0" w:firstLine="709"/>
        <w:rPr>
          <w:rFonts w:ascii="Times New Roman" w:eastAsia="Times New Roman" w:hAnsi="Times New Roman" w:cs="Times New Roman"/>
          <w:sz w:val="24"/>
          <w:szCs w:val="24"/>
          <w:lang w:eastAsia="ru-RU"/>
        </w:rPr>
      </w:pPr>
      <w:r w:rsidRPr="00BC4F48">
        <w:rPr>
          <w:rFonts w:ascii="Times New Roman" w:eastAsia="Times New Roman" w:hAnsi="Times New Roman" w:cs="Times New Roman"/>
          <w:sz w:val="24"/>
          <w:szCs w:val="24"/>
          <w:lang w:eastAsia="ru-RU"/>
        </w:rPr>
        <w:t>Штемплер Г. Химия на досуге. – М.: Просвещение, 1993. – 96 с.</w:t>
      </w:r>
    </w:p>
    <w:p w:rsidR="00EB33DD" w:rsidRPr="00BC4F48" w:rsidRDefault="00EB33DD" w:rsidP="00BC4F48">
      <w:pPr>
        <w:spacing w:after="0" w:line="240" w:lineRule="auto"/>
        <w:ind w:firstLine="709"/>
        <w:rPr>
          <w:rFonts w:ascii="Times New Roman" w:eastAsia="Times New Roman" w:hAnsi="Times New Roman" w:cs="Times New Roman"/>
          <w:sz w:val="24"/>
          <w:szCs w:val="24"/>
          <w:lang w:eastAsia="ru-RU"/>
        </w:rPr>
      </w:pPr>
    </w:p>
    <w:p w:rsidR="004334D8" w:rsidRPr="00BC4F48" w:rsidRDefault="004334D8" w:rsidP="00BC4F48">
      <w:pPr>
        <w:suppressAutoHyphens/>
        <w:spacing w:after="0" w:line="240" w:lineRule="auto"/>
        <w:ind w:firstLine="709"/>
        <w:rPr>
          <w:rFonts w:ascii="Times New Roman" w:eastAsia="SimSun" w:hAnsi="Times New Roman" w:cs="Times New Roman"/>
          <w:sz w:val="24"/>
          <w:szCs w:val="24"/>
          <w:lang w:eastAsia="ar-SA"/>
        </w:rPr>
        <w:sectPr w:rsidR="004334D8" w:rsidRPr="00BC4F48">
          <w:type w:val="continuous"/>
          <w:pgSz w:w="11906" w:h="16838"/>
          <w:pgMar w:top="1134" w:right="850" w:bottom="1134" w:left="1701" w:header="720" w:footer="720" w:gutter="0"/>
          <w:cols w:space="720"/>
          <w:docGrid w:linePitch="360" w:charSpace="-2049"/>
        </w:sectPr>
      </w:pPr>
    </w:p>
    <w:p w:rsidR="00AF3DC9" w:rsidRPr="00BC4F48" w:rsidRDefault="00AF3DC9" w:rsidP="00BC4F48">
      <w:pPr>
        <w:pStyle w:val="Default"/>
        <w:ind w:firstLine="709"/>
      </w:pPr>
      <w:bookmarkStart w:id="1" w:name="_GoBack"/>
      <w:bookmarkEnd w:id="1"/>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color w:val="000000"/>
          <w:sz w:val="24"/>
          <w:szCs w:val="24"/>
        </w:rPr>
        <w:t xml:space="preserve">Лабораторные работы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i/>
          <w:iCs/>
          <w:color w:val="000000"/>
          <w:sz w:val="24"/>
          <w:szCs w:val="24"/>
        </w:rPr>
        <w:t xml:space="preserve">8 класс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color w:val="000000"/>
          <w:sz w:val="24"/>
          <w:szCs w:val="24"/>
        </w:rPr>
      </w:pPr>
      <w:r w:rsidRPr="00BC4F48">
        <w:rPr>
          <w:rFonts w:ascii="Times New Roman" w:hAnsi="Times New Roman" w:cs="Times New Roman"/>
          <w:b/>
          <w:bCs/>
          <w:i/>
          <w:iCs/>
          <w:color w:val="000000"/>
          <w:sz w:val="24"/>
          <w:szCs w:val="24"/>
        </w:rPr>
        <w:t xml:space="preserve">Практическая работа № 1.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«Изучение строения пламени» </w:t>
      </w: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AF3DC9" w:rsidRPr="00BC4F48" w:rsidRDefault="00AF3DC9" w:rsidP="00BC4F48">
      <w:pPr>
        <w:autoSpaceDE w:val="0"/>
        <w:autoSpaceDN w:val="0"/>
        <w:adjustRightInd w:val="0"/>
        <w:spacing w:after="0" w:line="240" w:lineRule="auto"/>
        <w:ind w:firstLine="709"/>
        <w:rPr>
          <w:rFonts w:ascii="Times New Roman" w:hAnsi="Times New Roman" w:cs="Times New Roman"/>
          <w:b/>
          <w:bCs/>
          <w:color w:val="000000"/>
          <w:sz w:val="24"/>
          <w:szCs w:val="24"/>
        </w:rPr>
      </w:pPr>
      <w:r w:rsidRPr="00BC4F48">
        <w:rPr>
          <w:rFonts w:ascii="Times New Roman" w:hAnsi="Times New Roman" w:cs="Times New Roman"/>
          <w:b/>
          <w:bCs/>
          <w:i/>
          <w:iCs/>
          <w:color w:val="000000"/>
          <w:sz w:val="24"/>
          <w:szCs w:val="24"/>
        </w:rPr>
        <w:t xml:space="preserve">Лабораторный опыт №1. </w:t>
      </w:r>
      <w:r w:rsidRPr="00BC4F48">
        <w:rPr>
          <w:rFonts w:ascii="Times New Roman" w:hAnsi="Times New Roman" w:cs="Times New Roman"/>
          <w:b/>
          <w:bCs/>
          <w:color w:val="000000"/>
          <w:sz w:val="24"/>
          <w:szCs w:val="24"/>
        </w:rPr>
        <w:t>«До какой температуры можно нагреть вещество»</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color w:val="000000"/>
          <w:sz w:val="24"/>
          <w:szCs w:val="24"/>
        </w:rPr>
      </w:pPr>
      <w:r w:rsidRPr="00BC4F48">
        <w:rPr>
          <w:rFonts w:ascii="Times New Roman" w:hAnsi="Times New Roman" w:cs="Times New Roman"/>
          <w:b/>
          <w:bCs/>
          <w:i/>
          <w:iCs/>
          <w:color w:val="000000"/>
          <w:sz w:val="24"/>
          <w:szCs w:val="24"/>
        </w:rPr>
        <w:t xml:space="preserve">Лабораторный опыт № 2. </w:t>
      </w:r>
      <w:r w:rsidRPr="00BC4F48">
        <w:rPr>
          <w:rFonts w:ascii="Times New Roman" w:hAnsi="Times New Roman" w:cs="Times New Roman"/>
          <w:b/>
          <w:bCs/>
          <w:color w:val="000000"/>
          <w:sz w:val="24"/>
          <w:szCs w:val="24"/>
        </w:rPr>
        <w:t>«Измерение температуры кипения воды с помощью лабораторного термометра и датчика температуры»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3. </w:t>
      </w:r>
      <w:r w:rsidRPr="00BC4F48">
        <w:rPr>
          <w:rFonts w:ascii="Times New Roman" w:hAnsi="Times New Roman" w:cs="Times New Roman"/>
          <w:i/>
          <w:iCs/>
          <w:color w:val="000000"/>
          <w:sz w:val="24"/>
          <w:szCs w:val="24"/>
        </w:rPr>
        <w:t>«</w:t>
      </w:r>
      <w:r w:rsidRPr="00BC4F48">
        <w:rPr>
          <w:rFonts w:ascii="Times New Roman" w:hAnsi="Times New Roman" w:cs="Times New Roman"/>
          <w:b/>
          <w:bCs/>
          <w:i/>
          <w:iCs/>
          <w:color w:val="000000"/>
          <w:sz w:val="24"/>
          <w:szCs w:val="24"/>
        </w:rPr>
        <w:t>Определение температуры плавления и кристаллизации металла»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4. «Определение водопроводной и дистиллированной воды»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1. «Выделение и поглощение тепла — признак химической реакции»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2. «Разложение воды электрическим током»</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3. «Закон сохранения массы веществ»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4. «Определение состава воздуха»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2 «Получение медного купороса»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5. «Изучение зависимости растворимости вещества от температуры»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6 «Наблюдение за ростом кристаллов»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7. «Пересыщенный раствор»</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Практическая работа № 3. «Определение концентрации веществ колориметрическим методом по калибровочному графику»</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8. «Разложение кристаллогидрата»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4. «Определение </w:t>
      </w:r>
      <w:proofErr w:type="spellStart"/>
      <w:r w:rsidRPr="00BC4F48">
        <w:rPr>
          <w:rFonts w:ascii="Times New Roman" w:hAnsi="Times New Roman" w:cs="Times New Roman"/>
          <w:b/>
          <w:bCs/>
          <w:i/>
          <w:iCs/>
          <w:color w:val="000000"/>
          <w:sz w:val="24"/>
          <w:szCs w:val="24"/>
        </w:rPr>
        <w:t>рН</w:t>
      </w:r>
      <w:proofErr w:type="spellEnd"/>
      <w:r w:rsidRPr="00BC4F48">
        <w:rPr>
          <w:rFonts w:ascii="Times New Roman" w:hAnsi="Times New Roman" w:cs="Times New Roman"/>
          <w:b/>
          <w:bCs/>
          <w:i/>
          <w:iCs/>
          <w:color w:val="000000"/>
          <w:sz w:val="24"/>
          <w:szCs w:val="24"/>
        </w:rPr>
        <w:t xml:space="preserve"> растворов кислот и щелочей»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9. «Определение </w:t>
      </w:r>
      <w:proofErr w:type="spellStart"/>
      <w:r w:rsidRPr="00BC4F48">
        <w:rPr>
          <w:rFonts w:ascii="Times New Roman" w:hAnsi="Times New Roman" w:cs="Times New Roman"/>
          <w:b/>
          <w:bCs/>
          <w:i/>
          <w:iCs/>
          <w:color w:val="000000"/>
          <w:sz w:val="24"/>
          <w:szCs w:val="24"/>
        </w:rPr>
        <w:t>рН</w:t>
      </w:r>
      <w:proofErr w:type="spellEnd"/>
      <w:r w:rsidRPr="00BC4F48">
        <w:rPr>
          <w:rFonts w:ascii="Times New Roman" w:hAnsi="Times New Roman" w:cs="Times New Roman"/>
          <w:b/>
          <w:bCs/>
          <w:i/>
          <w:iCs/>
          <w:color w:val="000000"/>
          <w:sz w:val="24"/>
          <w:szCs w:val="24"/>
        </w:rPr>
        <w:t xml:space="preserve"> в разных средах»</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Демонстрационный эксперимент № 5. «Основания. Тепловой эффект реакции </w:t>
      </w:r>
      <w:proofErr w:type="spellStart"/>
      <w:r w:rsidRPr="00BC4F48">
        <w:rPr>
          <w:rFonts w:ascii="Times New Roman" w:hAnsi="Times New Roman" w:cs="Times New Roman"/>
          <w:b/>
          <w:bCs/>
          <w:i/>
          <w:iCs/>
          <w:color w:val="000000"/>
          <w:sz w:val="24"/>
          <w:szCs w:val="24"/>
        </w:rPr>
        <w:t>гидроксида</w:t>
      </w:r>
      <w:proofErr w:type="spellEnd"/>
      <w:r w:rsidRPr="00BC4F48">
        <w:rPr>
          <w:rFonts w:ascii="Times New Roman" w:hAnsi="Times New Roman" w:cs="Times New Roman"/>
          <w:b/>
          <w:bCs/>
          <w:i/>
          <w:iCs/>
          <w:color w:val="000000"/>
          <w:sz w:val="24"/>
          <w:szCs w:val="24"/>
        </w:rPr>
        <w:t xml:space="preserve"> натрия с углекислым газом»</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10. «Основания. Реакция нейтрализации»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6. «Температура плавления веществ с разными типами кристаллических решёток»</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11. Определение кислотности почвы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pStyle w:val="Pa29"/>
        <w:spacing w:line="240" w:lineRule="auto"/>
        <w:ind w:firstLine="709"/>
        <w:rPr>
          <w:rFonts w:ascii="Times New Roman" w:hAnsi="Times New Roman" w:cs="Times New Roman"/>
          <w:color w:val="000000"/>
        </w:rPr>
      </w:pPr>
      <w:r w:rsidRPr="00BC4F48">
        <w:rPr>
          <w:rFonts w:ascii="Times New Roman" w:hAnsi="Times New Roman" w:cs="Times New Roman"/>
          <w:b/>
          <w:bCs/>
          <w:i/>
          <w:iCs/>
          <w:color w:val="000000"/>
        </w:rPr>
        <w:t xml:space="preserve">9 класс </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эксперимент № 1. «Тепловой эффект растворения веществ в воде»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1. Электролиты и </w:t>
      </w:r>
      <w:proofErr w:type="spellStart"/>
      <w:r w:rsidRPr="00BC4F48">
        <w:rPr>
          <w:rFonts w:ascii="Times New Roman" w:hAnsi="Times New Roman" w:cs="Times New Roman"/>
          <w:b/>
          <w:bCs/>
          <w:i/>
          <w:iCs/>
          <w:color w:val="000000"/>
          <w:sz w:val="24"/>
          <w:szCs w:val="24"/>
        </w:rPr>
        <w:t>неэлектролиты</w:t>
      </w:r>
      <w:proofErr w:type="spellEnd"/>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 «Влияние растворителя на диссоциацию»</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2. «Сильные и слабые электролиты»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3. «Зависимость электропроводности растворов сильных электролитов от концентрации ионов»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2. </w:t>
      </w:r>
      <w:r w:rsidRPr="00BC4F48">
        <w:rPr>
          <w:rFonts w:ascii="Times New Roman" w:hAnsi="Times New Roman" w:cs="Times New Roman"/>
          <w:i/>
          <w:iCs/>
          <w:color w:val="000000"/>
          <w:sz w:val="24"/>
          <w:szCs w:val="24"/>
        </w:rPr>
        <w:t>«</w:t>
      </w:r>
      <w:r w:rsidRPr="00BC4F48">
        <w:rPr>
          <w:rFonts w:ascii="Times New Roman" w:hAnsi="Times New Roman" w:cs="Times New Roman"/>
          <w:b/>
          <w:bCs/>
          <w:i/>
          <w:iCs/>
          <w:color w:val="000000"/>
          <w:sz w:val="24"/>
          <w:szCs w:val="24"/>
        </w:rPr>
        <w:t>Определение концентрации соли по электропроводности раствора»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4. «Реакции ионного обмена. Взаимодействие </w:t>
      </w:r>
      <w:proofErr w:type="spellStart"/>
      <w:r w:rsidRPr="00BC4F48">
        <w:rPr>
          <w:rFonts w:ascii="Times New Roman" w:hAnsi="Times New Roman" w:cs="Times New Roman"/>
          <w:b/>
          <w:bCs/>
          <w:i/>
          <w:iCs/>
          <w:color w:val="000000"/>
          <w:sz w:val="24"/>
          <w:szCs w:val="24"/>
        </w:rPr>
        <w:t>гидроксида</w:t>
      </w:r>
      <w:proofErr w:type="spellEnd"/>
      <w:r w:rsidRPr="00BC4F48">
        <w:rPr>
          <w:rFonts w:ascii="Times New Roman" w:hAnsi="Times New Roman" w:cs="Times New Roman"/>
          <w:b/>
          <w:bCs/>
          <w:i/>
          <w:iCs/>
          <w:color w:val="000000"/>
          <w:sz w:val="24"/>
          <w:szCs w:val="24"/>
        </w:rPr>
        <w:t xml:space="preserve"> бария с серной кислотой»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3. Определение </w:t>
      </w:r>
      <w:proofErr w:type="spellStart"/>
      <w:r w:rsidRPr="00BC4F48">
        <w:rPr>
          <w:rFonts w:ascii="Times New Roman" w:hAnsi="Times New Roman" w:cs="Times New Roman"/>
          <w:b/>
          <w:bCs/>
          <w:i/>
          <w:iCs/>
          <w:color w:val="000000"/>
          <w:sz w:val="24"/>
          <w:szCs w:val="24"/>
        </w:rPr>
        <w:t>хлорид-ионов</w:t>
      </w:r>
      <w:proofErr w:type="spellEnd"/>
      <w:r w:rsidRPr="00BC4F48">
        <w:rPr>
          <w:rFonts w:ascii="Times New Roman" w:hAnsi="Times New Roman" w:cs="Times New Roman"/>
          <w:b/>
          <w:bCs/>
          <w:i/>
          <w:iCs/>
          <w:color w:val="000000"/>
          <w:sz w:val="24"/>
          <w:szCs w:val="24"/>
        </w:rPr>
        <w:t xml:space="preserve"> в питьевой воде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5. «Образование солей аммония»</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6. «Окислительно-восстановительные реакции. Изучение реакции взаимодействия сульфита натрия с </w:t>
      </w:r>
      <w:proofErr w:type="spellStart"/>
      <w:r w:rsidRPr="00BC4F48">
        <w:rPr>
          <w:rFonts w:ascii="Times New Roman" w:hAnsi="Times New Roman" w:cs="Times New Roman"/>
          <w:b/>
          <w:bCs/>
          <w:i/>
          <w:iCs/>
          <w:color w:val="000000"/>
          <w:sz w:val="24"/>
          <w:szCs w:val="24"/>
        </w:rPr>
        <w:t>пероксидом</w:t>
      </w:r>
      <w:proofErr w:type="spellEnd"/>
      <w:r w:rsidRPr="00BC4F48">
        <w:rPr>
          <w:rFonts w:ascii="Times New Roman" w:hAnsi="Times New Roman" w:cs="Times New Roman"/>
          <w:b/>
          <w:bCs/>
          <w:i/>
          <w:iCs/>
          <w:color w:val="000000"/>
          <w:sz w:val="24"/>
          <w:szCs w:val="24"/>
        </w:rPr>
        <w:t xml:space="preserve"> водорода»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Лабораторный опыт № 7. «Изменение </w:t>
      </w:r>
      <w:proofErr w:type="spellStart"/>
      <w:r w:rsidRPr="00BC4F48">
        <w:rPr>
          <w:rFonts w:ascii="Times New Roman" w:hAnsi="Times New Roman" w:cs="Times New Roman"/>
          <w:b/>
          <w:bCs/>
          <w:i/>
          <w:iCs/>
          <w:color w:val="000000"/>
          <w:sz w:val="24"/>
          <w:szCs w:val="24"/>
        </w:rPr>
        <w:t>рН</w:t>
      </w:r>
      <w:proofErr w:type="spellEnd"/>
      <w:r w:rsidRPr="00BC4F48">
        <w:rPr>
          <w:rFonts w:ascii="Times New Roman" w:hAnsi="Times New Roman" w:cs="Times New Roman"/>
          <w:b/>
          <w:bCs/>
          <w:i/>
          <w:iCs/>
          <w:color w:val="000000"/>
          <w:sz w:val="24"/>
          <w:szCs w:val="24"/>
        </w:rPr>
        <w:t xml:space="preserve"> в ходе окислительно-восстановительных реакций»</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8. «Сравнительная характеристика восстановительной способности металлов»</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2. «Изучение влияния различных факторов на ско</w:t>
      </w:r>
      <w:r w:rsidRPr="00BC4F48">
        <w:rPr>
          <w:rFonts w:ascii="Times New Roman" w:hAnsi="Times New Roman" w:cs="Times New Roman"/>
          <w:b/>
          <w:bCs/>
          <w:i/>
          <w:iCs/>
          <w:color w:val="000000"/>
          <w:sz w:val="24"/>
          <w:szCs w:val="24"/>
        </w:rPr>
        <w:softHyphen/>
        <w:t>рость реакции»</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3. «Неметаллы. Галогены. Изучение физических и химических свойств хлора»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Демонстрационный опыт № 4. «Неметаллы. Изучение свойств сернистого газа и сернистой кислоты»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9. «Основные свойства аммиака»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10. «Определение аммиачной селитры и мочевины»</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 xml:space="preserve">Практическая работа № 4. «Определение </w:t>
      </w:r>
      <w:proofErr w:type="spellStart"/>
      <w:r w:rsidRPr="00BC4F48">
        <w:rPr>
          <w:rFonts w:ascii="Times New Roman" w:hAnsi="Times New Roman" w:cs="Times New Roman"/>
          <w:b/>
          <w:bCs/>
          <w:i/>
          <w:iCs/>
          <w:color w:val="000000"/>
          <w:sz w:val="24"/>
          <w:szCs w:val="24"/>
        </w:rPr>
        <w:t>нитрат-ионов</w:t>
      </w:r>
      <w:proofErr w:type="spellEnd"/>
      <w:r w:rsidRPr="00BC4F48">
        <w:rPr>
          <w:rFonts w:ascii="Times New Roman" w:hAnsi="Times New Roman" w:cs="Times New Roman"/>
          <w:b/>
          <w:bCs/>
          <w:i/>
          <w:iCs/>
          <w:color w:val="000000"/>
          <w:sz w:val="24"/>
          <w:szCs w:val="24"/>
        </w:rPr>
        <w:t xml:space="preserve"> в питательных растворах с помощью ионоселективного электрода»</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r w:rsidRPr="00BC4F48">
        <w:rPr>
          <w:rFonts w:ascii="Times New Roman" w:hAnsi="Times New Roman" w:cs="Times New Roman"/>
          <w:b/>
          <w:bCs/>
          <w:i/>
          <w:iCs/>
          <w:color w:val="000000"/>
          <w:sz w:val="24"/>
          <w:szCs w:val="24"/>
        </w:rPr>
        <w:t>Лабораторный опыт № 11. «Железо. Окисление железа во влажном воздухе»</w:t>
      </w:r>
    </w:p>
    <w:p w:rsidR="008D5DEF" w:rsidRPr="00BC4F48" w:rsidRDefault="008D5DEF" w:rsidP="00BC4F48">
      <w:pPr>
        <w:autoSpaceDE w:val="0"/>
        <w:autoSpaceDN w:val="0"/>
        <w:adjustRightInd w:val="0"/>
        <w:spacing w:after="0" w:line="240" w:lineRule="auto"/>
        <w:ind w:firstLine="709"/>
        <w:rPr>
          <w:rFonts w:ascii="Times New Roman" w:hAnsi="Times New Roman" w:cs="Times New Roman"/>
          <w:b/>
          <w:bCs/>
          <w:i/>
          <w:iCs/>
          <w:color w:val="000000"/>
          <w:sz w:val="24"/>
          <w:szCs w:val="24"/>
        </w:rPr>
      </w:pPr>
    </w:p>
    <w:p w:rsidR="008D5DEF" w:rsidRPr="00BC4F48" w:rsidRDefault="008D5DEF" w:rsidP="00BC4F48">
      <w:pPr>
        <w:autoSpaceDE w:val="0"/>
        <w:autoSpaceDN w:val="0"/>
        <w:adjustRightInd w:val="0"/>
        <w:spacing w:after="0" w:line="240" w:lineRule="auto"/>
        <w:ind w:firstLine="709"/>
        <w:rPr>
          <w:rFonts w:ascii="Times New Roman" w:hAnsi="Times New Roman" w:cs="Times New Roman"/>
          <w:color w:val="000000"/>
          <w:sz w:val="24"/>
          <w:szCs w:val="24"/>
        </w:rPr>
      </w:pPr>
    </w:p>
    <w:sectPr w:rsidR="008D5DEF" w:rsidRPr="00BC4F48" w:rsidSect="00157683">
      <w:footerReference w:type="default" r:id="rId8"/>
      <w:pgSz w:w="11906" w:h="16838"/>
      <w:pgMar w:top="567" w:right="1134"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BF" w:rsidRDefault="000270BF">
      <w:pPr>
        <w:spacing w:after="0" w:line="240" w:lineRule="auto"/>
      </w:pPr>
      <w:r>
        <w:separator/>
      </w:r>
    </w:p>
  </w:endnote>
  <w:endnote w:type="continuationSeparator" w:id="0">
    <w:p w:rsidR="000270BF" w:rsidRDefault="00027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extbook New">
    <w:altName w:val="Arial"/>
    <w:panose1 w:val="00000000000000000000"/>
    <w:charset w:val="CC"/>
    <w:family w:val="swiss"/>
    <w:notTrueType/>
    <w:pitch w:val="default"/>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ECD" w:rsidRDefault="005D1CBD">
    <w:pPr>
      <w:pStyle w:val="a3"/>
      <w:jc w:val="right"/>
    </w:pPr>
    <w:fldSimple w:instr=" PAGE   \* MERGEFORMAT ">
      <w:r w:rsidR="006C6872">
        <w:rPr>
          <w:noProof/>
        </w:rPr>
        <w:t>20</w:t>
      </w:r>
    </w:fldSimple>
  </w:p>
  <w:p w:rsidR="00590ECD" w:rsidRDefault="00590E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BF" w:rsidRDefault="000270BF">
      <w:pPr>
        <w:spacing w:after="0" w:line="240" w:lineRule="auto"/>
      </w:pPr>
      <w:r>
        <w:separator/>
      </w:r>
    </w:p>
  </w:footnote>
  <w:footnote w:type="continuationSeparator" w:id="0">
    <w:p w:rsidR="000270BF" w:rsidRDefault="00027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49A3DA"/>
    <w:multiLevelType w:val="hybridMultilevel"/>
    <w:tmpl w:val="4865A7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53F51A"/>
    <w:multiLevelType w:val="hybridMultilevel"/>
    <w:tmpl w:val="C0787D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AA2DED"/>
    <w:multiLevelType w:val="hybridMultilevel"/>
    <w:tmpl w:val="EEA4A630"/>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670AE0"/>
    <w:multiLevelType w:val="hybridMultilevel"/>
    <w:tmpl w:val="E52086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9FA0008"/>
    <w:multiLevelType w:val="hybridMultilevel"/>
    <w:tmpl w:val="C7F21192"/>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445C4"/>
    <w:multiLevelType w:val="hybridMultilevel"/>
    <w:tmpl w:val="53C63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A16901"/>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DB66422"/>
    <w:multiLevelType w:val="hybridMultilevel"/>
    <w:tmpl w:val="7A6AB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B4F15"/>
    <w:multiLevelType w:val="hybridMultilevel"/>
    <w:tmpl w:val="1D524D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2257B7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8F12953"/>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A0813ED"/>
    <w:multiLevelType w:val="hybridMultilevel"/>
    <w:tmpl w:val="39A0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0A5403"/>
    <w:multiLevelType w:val="hybridMultilevel"/>
    <w:tmpl w:val="680AE088"/>
    <w:lvl w:ilvl="0" w:tplc="D298938A">
      <w:start w:val="1"/>
      <w:numFmt w:val="bullet"/>
      <w:lvlText w:val=""/>
      <w:lvlJc w:val="left"/>
      <w:pPr>
        <w:tabs>
          <w:tab w:val="num" w:pos="1788"/>
        </w:tabs>
        <w:ind w:left="178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457306F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78325E7"/>
    <w:multiLevelType w:val="hybridMultilevel"/>
    <w:tmpl w:val="573E4262"/>
    <w:lvl w:ilvl="0" w:tplc="10D87F02">
      <w:start w:val="1"/>
      <w:numFmt w:val="decimal"/>
      <w:lvlText w:val="%1."/>
      <w:lvlJc w:val="left"/>
      <w:pPr>
        <w:tabs>
          <w:tab w:val="num" w:pos="735"/>
        </w:tabs>
        <w:ind w:left="735" w:hanging="375"/>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7201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861387"/>
    <w:multiLevelType w:val="multilevel"/>
    <w:tmpl w:val="50C05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50A6356F"/>
    <w:multiLevelType w:val="multilevel"/>
    <w:tmpl w:val="4B32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C24F3"/>
    <w:multiLevelType w:val="hybridMultilevel"/>
    <w:tmpl w:val="8E5E2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CE1840"/>
    <w:multiLevelType w:val="hybridMultilevel"/>
    <w:tmpl w:val="69C8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585AB3"/>
    <w:multiLevelType w:val="hybridMultilevel"/>
    <w:tmpl w:val="0EF4EDAA"/>
    <w:lvl w:ilvl="0" w:tplc="927C454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7C75FF"/>
    <w:multiLevelType w:val="hybridMultilevel"/>
    <w:tmpl w:val="66D42CE2"/>
    <w:lvl w:ilvl="0" w:tplc="285E0AEC">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3E33E7A"/>
    <w:multiLevelType w:val="hybridMultilevel"/>
    <w:tmpl w:val="2FA43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5BC0BC8"/>
    <w:multiLevelType w:val="hybridMultilevel"/>
    <w:tmpl w:val="F5222C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E00121"/>
    <w:multiLevelType w:val="hybridMultilevel"/>
    <w:tmpl w:val="10DA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E105A"/>
    <w:multiLevelType w:val="multilevel"/>
    <w:tmpl w:val="F52A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81390"/>
    <w:multiLevelType w:val="hybridMultilevel"/>
    <w:tmpl w:val="61E6492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9CC6C8B"/>
    <w:multiLevelType w:val="hybridMultilevel"/>
    <w:tmpl w:val="E3B4ED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6"/>
  </w:num>
  <w:num w:numId="4">
    <w:abstractNumId w:val="21"/>
  </w:num>
  <w:num w:numId="5">
    <w:abstractNumId w:val="29"/>
  </w:num>
  <w:num w:numId="6">
    <w:abstractNumId w:val="2"/>
  </w:num>
  <w:num w:numId="7">
    <w:abstractNumId w:val="3"/>
  </w:num>
  <w:num w:numId="8">
    <w:abstractNumId w:val="4"/>
  </w:num>
  <w:num w:numId="9">
    <w:abstractNumId w:val="5"/>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8"/>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6"/>
  </w:num>
  <w:num w:numId="20">
    <w:abstractNumId w:val="0"/>
  </w:num>
  <w:num w:numId="21">
    <w:abstractNumId w:val="27"/>
  </w:num>
  <w:num w:numId="22">
    <w:abstractNumId w:val="1"/>
  </w:num>
  <w:num w:numId="23">
    <w:abstractNumId w:val="10"/>
  </w:num>
  <w:num w:numId="24">
    <w:abstractNumId w:val="14"/>
  </w:num>
  <w:num w:numId="25">
    <w:abstractNumId w:val="12"/>
  </w:num>
  <w:num w:numId="26">
    <w:abstractNumId w:val="17"/>
  </w:num>
  <w:num w:numId="27">
    <w:abstractNumId w:val="13"/>
  </w:num>
  <w:num w:numId="28">
    <w:abstractNumId w:val="20"/>
  </w:num>
  <w:num w:numId="29">
    <w:abstractNumId w:val="31"/>
  </w:num>
  <w:num w:numId="30">
    <w:abstractNumId w:val="22"/>
  </w:num>
  <w:num w:numId="31">
    <w:abstractNumId w:val="11"/>
  </w:num>
  <w:num w:numId="32">
    <w:abstractNumId w:val="7"/>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56A70"/>
    <w:rsid w:val="00000A87"/>
    <w:rsid w:val="000270BF"/>
    <w:rsid w:val="000275B3"/>
    <w:rsid w:val="0005664E"/>
    <w:rsid w:val="00076478"/>
    <w:rsid w:val="000826D0"/>
    <w:rsid w:val="000B5A80"/>
    <w:rsid w:val="000D6E7B"/>
    <w:rsid w:val="00123D07"/>
    <w:rsid w:val="00130F99"/>
    <w:rsid w:val="001439A6"/>
    <w:rsid w:val="00151745"/>
    <w:rsid w:val="00157683"/>
    <w:rsid w:val="00191305"/>
    <w:rsid w:val="001B6FE2"/>
    <w:rsid w:val="001C4B51"/>
    <w:rsid w:val="002A119C"/>
    <w:rsid w:val="002A4A3D"/>
    <w:rsid w:val="00307EF7"/>
    <w:rsid w:val="0031541E"/>
    <w:rsid w:val="0036463C"/>
    <w:rsid w:val="003765AD"/>
    <w:rsid w:val="004277CD"/>
    <w:rsid w:val="004334D8"/>
    <w:rsid w:val="00435BA5"/>
    <w:rsid w:val="0043650F"/>
    <w:rsid w:val="0047165E"/>
    <w:rsid w:val="004B7FE4"/>
    <w:rsid w:val="004C2F4C"/>
    <w:rsid w:val="004C7DD5"/>
    <w:rsid w:val="00533447"/>
    <w:rsid w:val="0054047F"/>
    <w:rsid w:val="00571B72"/>
    <w:rsid w:val="00590ECD"/>
    <w:rsid w:val="005D08B6"/>
    <w:rsid w:val="005D1CBD"/>
    <w:rsid w:val="00626FB4"/>
    <w:rsid w:val="006939D6"/>
    <w:rsid w:val="006A56A0"/>
    <w:rsid w:val="006C04B4"/>
    <w:rsid w:val="006C6872"/>
    <w:rsid w:val="006F0107"/>
    <w:rsid w:val="007476EE"/>
    <w:rsid w:val="00823BA9"/>
    <w:rsid w:val="00872EC3"/>
    <w:rsid w:val="008D5DEF"/>
    <w:rsid w:val="008D5FD0"/>
    <w:rsid w:val="00902EFD"/>
    <w:rsid w:val="009A1A15"/>
    <w:rsid w:val="00A06D55"/>
    <w:rsid w:val="00A140C1"/>
    <w:rsid w:val="00A23FAC"/>
    <w:rsid w:val="00A96B73"/>
    <w:rsid w:val="00AA124E"/>
    <w:rsid w:val="00AF3DC9"/>
    <w:rsid w:val="00B3307D"/>
    <w:rsid w:val="00B80DA9"/>
    <w:rsid w:val="00BC4F48"/>
    <w:rsid w:val="00BD2780"/>
    <w:rsid w:val="00BF4B8A"/>
    <w:rsid w:val="00BF6D81"/>
    <w:rsid w:val="00C1557D"/>
    <w:rsid w:val="00D76F7D"/>
    <w:rsid w:val="00DE23D8"/>
    <w:rsid w:val="00DF0BCE"/>
    <w:rsid w:val="00E10379"/>
    <w:rsid w:val="00E9211E"/>
    <w:rsid w:val="00EB33DD"/>
    <w:rsid w:val="00ED3637"/>
    <w:rsid w:val="00F46FA3"/>
    <w:rsid w:val="00F56A70"/>
    <w:rsid w:val="00F70A58"/>
    <w:rsid w:val="00F93EC6"/>
    <w:rsid w:val="00FC477B"/>
    <w:rsid w:val="00FE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75B3"/>
    <w:rPr>
      <w:rFonts w:ascii="Times New Roman" w:eastAsia="Times New Roman" w:hAnsi="Times New Roman" w:cs="Times New Roman"/>
      <w:sz w:val="24"/>
      <w:szCs w:val="24"/>
      <w:lang w:eastAsia="ru-RU"/>
    </w:rPr>
  </w:style>
  <w:style w:type="paragraph" w:customStyle="1" w:styleId="1">
    <w:name w:val="Стиль1"/>
    <w:basedOn w:val="a"/>
    <w:rsid w:val="00DF0BCE"/>
    <w:pPr>
      <w:spacing w:after="0" w:line="360" w:lineRule="auto"/>
      <w:ind w:firstLine="720"/>
    </w:pPr>
    <w:rPr>
      <w:rFonts w:ascii="Times New Roman" w:eastAsia="Times New Roman" w:hAnsi="Times New Roman" w:cs="Arial"/>
      <w:sz w:val="28"/>
      <w:szCs w:val="24"/>
      <w:lang w:eastAsia="ru-RU"/>
    </w:rPr>
  </w:style>
  <w:style w:type="paragraph" w:styleId="a5">
    <w:name w:val="List Paragraph"/>
    <w:basedOn w:val="a"/>
    <w:uiPriority w:val="34"/>
    <w:qFormat/>
    <w:rsid w:val="00F93EC6"/>
    <w:pPr>
      <w:ind w:left="720"/>
      <w:contextualSpacing/>
    </w:pPr>
  </w:style>
  <w:style w:type="paragraph" w:customStyle="1" w:styleId="a6">
    <w:name w:val="Содержимое таблицы"/>
    <w:basedOn w:val="a"/>
    <w:rsid w:val="001439A6"/>
    <w:pPr>
      <w:suppressLineNumbers/>
      <w:suppressAutoHyphens/>
    </w:pPr>
    <w:rPr>
      <w:rFonts w:ascii="Calibri" w:eastAsia="SimSun" w:hAnsi="Calibri" w:cs="Tahoma"/>
      <w:lang w:eastAsia="ar-SA"/>
    </w:rPr>
  </w:style>
  <w:style w:type="paragraph" w:styleId="a7">
    <w:name w:val="Normal (Web)"/>
    <w:basedOn w:val="a"/>
    <w:unhideWhenUsed/>
    <w:rsid w:val="0007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5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8">
    <w:name w:val="Pa28"/>
    <w:basedOn w:val="Default"/>
    <w:next w:val="Default"/>
    <w:uiPriority w:val="99"/>
    <w:rsid w:val="00AF3DC9"/>
    <w:pPr>
      <w:spacing w:line="241" w:lineRule="atLeast"/>
    </w:pPr>
    <w:rPr>
      <w:rFonts w:ascii="Textbook New" w:hAnsi="Textbook New" w:cstheme="minorBidi"/>
      <w:color w:val="auto"/>
    </w:rPr>
  </w:style>
  <w:style w:type="paragraph" w:customStyle="1" w:styleId="Pa83">
    <w:name w:val="Pa83"/>
    <w:basedOn w:val="Default"/>
    <w:next w:val="Default"/>
    <w:uiPriority w:val="99"/>
    <w:rsid w:val="00AF3DC9"/>
    <w:pPr>
      <w:spacing w:line="241" w:lineRule="atLeast"/>
    </w:pPr>
    <w:rPr>
      <w:rFonts w:ascii="Textbook New" w:hAnsi="Textbook New" w:cstheme="minorBidi"/>
      <w:color w:val="auto"/>
    </w:rPr>
  </w:style>
  <w:style w:type="character" w:customStyle="1" w:styleId="A10">
    <w:name w:val="A1"/>
    <w:uiPriority w:val="99"/>
    <w:rsid w:val="00AF3DC9"/>
    <w:rPr>
      <w:rFonts w:cs="Textbook New"/>
      <w:i/>
      <w:iCs/>
      <w:color w:val="000000"/>
      <w:u w:val="single"/>
    </w:rPr>
  </w:style>
  <w:style w:type="paragraph" w:customStyle="1" w:styleId="Pa9">
    <w:name w:val="Pa9"/>
    <w:basedOn w:val="Default"/>
    <w:next w:val="Default"/>
    <w:uiPriority w:val="99"/>
    <w:rsid w:val="00AF3DC9"/>
    <w:pPr>
      <w:spacing w:line="241" w:lineRule="atLeast"/>
    </w:pPr>
    <w:rPr>
      <w:rFonts w:ascii="Textbook New" w:hAnsi="Textbook New" w:cstheme="minorBidi"/>
      <w:color w:val="auto"/>
    </w:rPr>
  </w:style>
  <w:style w:type="character" w:customStyle="1" w:styleId="A70">
    <w:name w:val="A7"/>
    <w:uiPriority w:val="99"/>
    <w:rsid w:val="00AF3DC9"/>
    <w:rPr>
      <w:rFonts w:cs="Textbook New"/>
      <w:color w:val="000000"/>
      <w:sz w:val="16"/>
      <w:szCs w:val="16"/>
    </w:rPr>
  </w:style>
  <w:style w:type="paragraph" w:customStyle="1" w:styleId="Pa103">
    <w:name w:val="Pa103"/>
    <w:basedOn w:val="Default"/>
    <w:next w:val="Default"/>
    <w:uiPriority w:val="99"/>
    <w:rsid w:val="00AF3DC9"/>
    <w:pPr>
      <w:spacing w:line="241" w:lineRule="atLeast"/>
    </w:pPr>
    <w:rPr>
      <w:rFonts w:ascii="Textbook New" w:hAnsi="Textbook New" w:cstheme="minorBidi"/>
      <w:color w:val="auto"/>
    </w:rPr>
  </w:style>
  <w:style w:type="paragraph" w:customStyle="1" w:styleId="Pa20">
    <w:name w:val="Pa20"/>
    <w:basedOn w:val="Default"/>
    <w:next w:val="Default"/>
    <w:uiPriority w:val="99"/>
    <w:rsid w:val="00AF3DC9"/>
    <w:pPr>
      <w:spacing w:line="221" w:lineRule="atLeast"/>
    </w:pPr>
    <w:rPr>
      <w:rFonts w:ascii="Textbook New" w:hAnsi="Textbook New" w:cstheme="minorBidi"/>
      <w:color w:val="auto"/>
    </w:rPr>
  </w:style>
  <w:style w:type="paragraph" w:customStyle="1" w:styleId="Pa37">
    <w:name w:val="Pa37"/>
    <w:basedOn w:val="Default"/>
    <w:next w:val="Default"/>
    <w:uiPriority w:val="99"/>
    <w:rsid w:val="00AF3DC9"/>
    <w:pPr>
      <w:spacing w:line="241" w:lineRule="atLeast"/>
    </w:pPr>
    <w:rPr>
      <w:rFonts w:ascii="Textbook New" w:hAnsi="Textbook New" w:cstheme="minorBidi"/>
      <w:color w:val="auto"/>
    </w:rPr>
  </w:style>
  <w:style w:type="paragraph" w:customStyle="1" w:styleId="Pa40">
    <w:name w:val="Pa40"/>
    <w:basedOn w:val="Default"/>
    <w:next w:val="Default"/>
    <w:uiPriority w:val="99"/>
    <w:rsid w:val="00AF3DC9"/>
    <w:pPr>
      <w:spacing w:line="201" w:lineRule="atLeast"/>
    </w:pPr>
    <w:rPr>
      <w:rFonts w:ascii="Textbook New" w:hAnsi="Textbook New" w:cstheme="minorBidi"/>
      <w:color w:val="auto"/>
    </w:rPr>
  </w:style>
  <w:style w:type="paragraph" w:customStyle="1" w:styleId="Pa41">
    <w:name w:val="Pa41"/>
    <w:basedOn w:val="Default"/>
    <w:next w:val="Default"/>
    <w:uiPriority w:val="99"/>
    <w:rsid w:val="00AF3DC9"/>
    <w:pPr>
      <w:spacing w:line="221" w:lineRule="atLeast"/>
    </w:pPr>
    <w:rPr>
      <w:rFonts w:ascii="Textbook New" w:hAnsi="Textbook New" w:cstheme="minorBidi"/>
      <w:color w:val="auto"/>
    </w:rPr>
  </w:style>
  <w:style w:type="paragraph" w:customStyle="1" w:styleId="Pa29">
    <w:name w:val="Pa29"/>
    <w:basedOn w:val="Default"/>
    <w:next w:val="Default"/>
    <w:uiPriority w:val="99"/>
    <w:rsid w:val="008D5DEF"/>
    <w:pPr>
      <w:spacing w:line="241" w:lineRule="atLeast"/>
    </w:pPr>
    <w:rPr>
      <w:rFonts w:ascii="Textbook New" w:hAnsi="Textbook New"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275B3"/>
    <w:rPr>
      <w:rFonts w:ascii="Times New Roman" w:eastAsia="Times New Roman" w:hAnsi="Times New Roman" w:cs="Times New Roman"/>
      <w:sz w:val="24"/>
      <w:szCs w:val="24"/>
      <w:lang w:eastAsia="ru-RU"/>
    </w:rPr>
  </w:style>
  <w:style w:type="paragraph" w:customStyle="1" w:styleId="1">
    <w:name w:val="Стиль1"/>
    <w:basedOn w:val="a"/>
    <w:rsid w:val="00DF0BCE"/>
    <w:pPr>
      <w:spacing w:after="0" w:line="360" w:lineRule="auto"/>
      <w:ind w:firstLine="720"/>
    </w:pPr>
    <w:rPr>
      <w:rFonts w:ascii="Times New Roman" w:eastAsia="Times New Roman" w:hAnsi="Times New Roman" w:cs="Arial"/>
      <w:sz w:val="28"/>
      <w:szCs w:val="24"/>
      <w:lang w:eastAsia="ru-RU"/>
    </w:rPr>
  </w:style>
  <w:style w:type="paragraph" w:styleId="a5">
    <w:name w:val="List Paragraph"/>
    <w:basedOn w:val="a"/>
    <w:uiPriority w:val="34"/>
    <w:qFormat/>
    <w:rsid w:val="00F93EC6"/>
    <w:pPr>
      <w:ind w:left="720"/>
      <w:contextualSpacing/>
    </w:pPr>
  </w:style>
  <w:style w:type="paragraph" w:customStyle="1" w:styleId="a6">
    <w:name w:val="Содержимое таблицы"/>
    <w:basedOn w:val="a"/>
    <w:rsid w:val="001439A6"/>
    <w:pPr>
      <w:suppressLineNumbers/>
      <w:suppressAutoHyphens/>
    </w:pPr>
    <w:rPr>
      <w:rFonts w:ascii="Calibri" w:eastAsia="SimSun" w:hAnsi="Calibri" w:cs="Tahoma"/>
      <w:lang w:eastAsia="ar-SA"/>
    </w:rPr>
  </w:style>
  <w:style w:type="paragraph" w:styleId="a7">
    <w:name w:val="Normal (Web)"/>
    <w:basedOn w:val="a"/>
    <w:unhideWhenUsed/>
    <w:rsid w:val="000764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183118">
      <w:bodyDiv w:val="1"/>
      <w:marLeft w:val="0"/>
      <w:marRight w:val="0"/>
      <w:marTop w:val="0"/>
      <w:marBottom w:val="0"/>
      <w:divBdr>
        <w:top w:val="none" w:sz="0" w:space="0" w:color="auto"/>
        <w:left w:val="none" w:sz="0" w:space="0" w:color="auto"/>
        <w:bottom w:val="none" w:sz="0" w:space="0" w:color="auto"/>
        <w:right w:val="none" w:sz="0" w:space="0" w:color="auto"/>
      </w:divBdr>
    </w:div>
    <w:div w:id="477037199">
      <w:bodyDiv w:val="1"/>
      <w:marLeft w:val="0"/>
      <w:marRight w:val="0"/>
      <w:marTop w:val="0"/>
      <w:marBottom w:val="0"/>
      <w:divBdr>
        <w:top w:val="none" w:sz="0" w:space="0" w:color="auto"/>
        <w:left w:val="none" w:sz="0" w:space="0" w:color="auto"/>
        <w:bottom w:val="none" w:sz="0" w:space="0" w:color="auto"/>
        <w:right w:val="none" w:sz="0" w:space="0" w:color="auto"/>
      </w:divBdr>
    </w:div>
    <w:div w:id="478233105">
      <w:bodyDiv w:val="1"/>
      <w:marLeft w:val="0"/>
      <w:marRight w:val="0"/>
      <w:marTop w:val="0"/>
      <w:marBottom w:val="0"/>
      <w:divBdr>
        <w:top w:val="none" w:sz="0" w:space="0" w:color="auto"/>
        <w:left w:val="none" w:sz="0" w:space="0" w:color="auto"/>
        <w:bottom w:val="none" w:sz="0" w:space="0" w:color="auto"/>
        <w:right w:val="none" w:sz="0" w:space="0" w:color="auto"/>
      </w:divBdr>
    </w:div>
    <w:div w:id="547381904">
      <w:bodyDiv w:val="1"/>
      <w:marLeft w:val="0"/>
      <w:marRight w:val="0"/>
      <w:marTop w:val="0"/>
      <w:marBottom w:val="0"/>
      <w:divBdr>
        <w:top w:val="none" w:sz="0" w:space="0" w:color="auto"/>
        <w:left w:val="none" w:sz="0" w:space="0" w:color="auto"/>
        <w:bottom w:val="none" w:sz="0" w:space="0" w:color="auto"/>
        <w:right w:val="none" w:sz="0" w:space="0" w:color="auto"/>
      </w:divBdr>
    </w:div>
    <w:div w:id="841548862">
      <w:bodyDiv w:val="1"/>
      <w:marLeft w:val="0"/>
      <w:marRight w:val="0"/>
      <w:marTop w:val="0"/>
      <w:marBottom w:val="0"/>
      <w:divBdr>
        <w:top w:val="none" w:sz="0" w:space="0" w:color="auto"/>
        <w:left w:val="none" w:sz="0" w:space="0" w:color="auto"/>
        <w:bottom w:val="none" w:sz="0" w:space="0" w:color="auto"/>
        <w:right w:val="none" w:sz="0" w:space="0" w:color="auto"/>
      </w:divBdr>
    </w:div>
    <w:div w:id="921180066">
      <w:bodyDiv w:val="1"/>
      <w:marLeft w:val="0"/>
      <w:marRight w:val="0"/>
      <w:marTop w:val="0"/>
      <w:marBottom w:val="0"/>
      <w:divBdr>
        <w:top w:val="none" w:sz="0" w:space="0" w:color="auto"/>
        <w:left w:val="none" w:sz="0" w:space="0" w:color="auto"/>
        <w:bottom w:val="none" w:sz="0" w:space="0" w:color="auto"/>
        <w:right w:val="none" w:sz="0" w:space="0" w:color="auto"/>
      </w:divBdr>
    </w:div>
    <w:div w:id="1246649594">
      <w:bodyDiv w:val="1"/>
      <w:marLeft w:val="0"/>
      <w:marRight w:val="0"/>
      <w:marTop w:val="0"/>
      <w:marBottom w:val="0"/>
      <w:divBdr>
        <w:top w:val="none" w:sz="0" w:space="0" w:color="auto"/>
        <w:left w:val="none" w:sz="0" w:space="0" w:color="auto"/>
        <w:bottom w:val="none" w:sz="0" w:space="0" w:color="auto"/>
        <w:right w:val="none" w:sz="0" w:space="0" w:color="auto"/>
      </w:divBdr>
    </w:div>
    <w:div w:id="1253246864">
      <w:bodyDiv w:val="1"/>
      <w:marLeft w:val="0"/>
      <w:marRight w:val="0"/>
      <w:marTop w:val="0"/>
      <w:marBottom w:val="0"/>
      <w:divBdr>
        <w:top w:val="none" w:sz="0" w:space="0" w:color="auto"/>
        <w:left w:val="none" w:sz="0" w:space="0" w:color="auto"/>
        <w:bottom w:val="none" w:sz="0" w:space="0" w:color="auto"/>
        <w:right w:val="none" w:sz="0" w:space="0" w:color="auto"/>
      </w:divBdr>
    </w:div>
    <w:div w:id="1389458566">
      <w:bodyDiv w:val="1"/>
      <w:marLeft w:val="0"/>
      <w:marRight w:val="0"/>
      <w:marTop w:val="0"/>
      <w:marBottom w:val="0"/>
      <w:divBdr>
        <w:top w:val="none" w:sz="0" w:space="0" w:color="auto"/>
        <w:left w:val="none" w:sz="0" w:space="0" w:color="auto"/>
        <w:bottom w:val="none" w:sz="0" w:space="0" w:color="auto"/>
        <w:right w:val="none" w:sz="0" w:space="0" w:color="auto"/>
      </w:divBdr>
    </w:div>
    <w:div w:id="1532301392">
      <w:bodyDiv w:val="1"/>
      <w:marLeft w:val="0"/>
      <w:marRight w:val="0"/>
      <w:marTop w:val="0"/>
      <w:marBottom w:val="0"/>
      <w:divBdr>
        <w:top w:val="none" w:sz="0" w:space="0" w:color="auto"/>
        <w:left w:val="none" w:sz="0" w:space="0" w:color="auto"/>
        <w:bottom w:val="none" w:sz="0" w:space="0" w:color="auto"/>
        <w:right w:val="none" w:sz="0" w:space="0" w:color="auto"/>
      </w:divBdr>
    </w:div>
    <w:div w:id="1533149667">
      <w:bodyDiv w:val="1"/>
      <w:marLeft w:val="0"/>
      <w:marRight w:val="0"/>
      <w:marTop w:val="0"/>
      <w:marBottom w:val="0"/>
      <w:divBdr>
        <w:top w:val="none" w:sz="0" w:space="0" w:color="auto"/>
        <w:left w:val="none" w:sz="0" w:space="0" w:color="auto"/>
        <w:bottom w:val="none" w:sz="0" w:space="0" w:color="auto"/>
        <w:right w:val="none" w:sz="0" w:space="0" w:color="auto"/>
      </w:divBdr>
    </w:div>
    <w:div w:id="20264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1161-BE65-4C70-88B5-7039E126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Андрей</cp:lastModifiedBy>
  <cp:revision>2</cp:revision>
  <cp:lastPrinted>2015-08-30T06:42:00Z</cp:lastPrinted>
  <dcterms:created xsi:type="dcterms:W3CDTF">2021-08-25T11:28:00Z</dcterms:created>
  <dcterms:modified xsi:type="dcterms:W3CDTF">2021-08-25T11:28:00Z</dcterms:modified>
</cp:coreProperties>
</file>